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1"/>
        <w:gridCol w:w="1805"/>
        <w:gridCol w:w="1893"/>
      </w:tblGrid>
      <w:tr w:rsidR="0043187C" w:rsidRPr="0001568F" w14:paraId="44EABF76" w14:textId="77777777" w:rsidTr="00205A27">
        <w:tc>
          <w:tcPr>
            <w:tcW w:w="5931" w:type="dxa"/>
            <w:vMerge w:val="restart"/>
            <w:vAlign w:val="center"/>
          </w:tcPr>
          <w:p w14:paraId="183F3C57" w14:textId="4B4BD895" w:rsidR="0043187C" w:rsidRPr="0001568F" w:rsidRDefault="0043187C" w:rsidP="00205A27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Instruksi</w:t>
            </w:r>
            <w:proofErr w:type="spellEnd"/>
            <w:r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  <w:r>
              <w:rPr>
                <w:rFonts w:ascii="Cambria" w:hAnsi="Cambria"/>
                <w:b/>
                <w:sz w:val="20"/>
                <w:lang w:val="en-ID"/>
              </w:rPr>
              <w:t xml:space="preserve">: </w:t>
            </w:r>
            <w:proofErr w:type="spellStart"/>
            <w:r w:rsidRPr="0001568F">
              <w:rPr>
                <w:rFonts w:ascii="Cambria" w:hAnsi="Cambria"/>
                <w:b/>
                <w:sz w:val="20"/>
                <w:lang w:val="en-ID"/>
              </w:rPr>
              <w:t>Prosedur</w:t>
            </w:r>
            <w:proofErr w:type="spellEnd"/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r w:rsidR="00C76FFD">
              <w:rPr>
                <w:rFonts w:ascii="Cambria" w:hAnsi="Cambria"/>
                <w:b/>
                <w:sz w:val="20"/>
                <w:lang w:val="en-ID"/>
              </w:rPr>
              <w:t>Manual Handling</w:t>
            </w:r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</w:p>
        </w:tc>
        <w:tc>
          <w:tcPr>
            <w:tcW w:w="3698" w:type="dxa"/>
            <w:gridSpan w:val="2"/>
            <w:vAlign w:val="center"/>
          </w:tcPr>
          <w:p w14:paraId="4CFA99CA" w14:textId="18299FD8" w:rsidR="0043187C" w:rsidRPr="0001568F" w:rsidRDefault="0043187C" w:rsidP="00205A27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01568F">
              <w:rPr>
                <w:rFonts w:ascii="Cambria" w:hAnsi="Cambria"/>
                <w:b/>
                <w:sz w:val="20"/>
              </w:rPr>
              <w:t>DOC. NO. : WI-EHS-</w:t>
            </w:r>
            <w:r w:rsidR="00C76FFD">
              <w:rPr>
                <w:rFonts w:ascii="Cambria" w:hAnsi="Cambria"/>
                <w:b/>
                <w:sz w:val="20"/>
                <w:lang w:val="en-ID"/>
              </w:rPr>
              <w:t>39</w:t>
            </w:r>
          </w:p>
        </w:tc>
      </w:tr>
      <w:tr w:rsidR="0043187C" w:rsidRPr="0001568F" w14:paraId="30557174" w14:textId="77777777" w:rsidTr="00205A27">
        <w:tc>
          <w:tcPr>
            <w:tcW w:w="5931" w:type="dxa"/>
            <w:vMerge/>
            <w:vAlign w:val="center"/>
          </w:tcPr>
          <w:p w14:paraId="7CBFECFA" w14:textId="77777777" w:rsidR="0043187C" w:rsidRPr="0001568F" w:rsidRDefault="0043187C" w:rsidP="00205A2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69F32E3A" w14:textId="77777777" w:rsidR="0043187C" w:rsidRPr="0001568F" w:rsidRDefault="0043187C" w:rsidP="00205A27">
            <w:pPr>
              <w:jc w:val="center"/>
              <w:rPr>
                <w:rFonts w:ascii="Cambria" w:hAnsi="Cambria"/>
                <w:sz w:val="20"/>
              </w:rPr>
            </w:pPr>
            <w:r w:rsidRPr="0001568F">
              <w:rPr>
                <w:rFonts w:ascii="Cambria" w:hAnsi="Cambria" w:cs="Calibri"/>
                <w:sz w:val="20"/>
              </w:rPr>
              <w:t>REV. 0</w:t>
            </w:r>
          </w:p>
        </w:tc>
        <w:tc>
          <w:tcPr>
            <w:tcW w:w="1893" w:type="dxa"/>
            <w:vAlign w:val="center"/>
          </w:tcPr>
          <w:p w14:paraId="31414734" w14:textId="1DE096C0" w:rsidR="0043187C" w:rsidRPr="00783B2F" w:rsidRDefault="0043187C" w:rsidP="00205A27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 w:rsidRPr="0001568F">
              <w:rPr>
                <w:rFonts w:ascii="Cambria" w:hAnsi="Cambria" w:cs="Calibri"/>
                <w:sz w:val="20"/>
                <w:lang w:val="en-ID"/>
              </w:rPr>
              <w:t>Hal:</w:t>
            </w:r>
            <w:r w:rsidRPr="0001568F">
              <w:rPr>
                <w:rFonts w:ascii="Cambria" w:hAnsi="Cambria" w:cs="Calibri"/>
                <w:sz w:val="20"/>
              </w:rPr>
              <w:t xml:space="preserve"> 1</w:t>
            </w:r>
            <w:r w:rsidRPr="0001568F">
              <w:rPr>
                <w:rFonts w:ascii="Cambria" w:hAnsi="Cambria" w:cs="Calibri"/>
                <w:sz w:val="20"/>
                <w:lang w:val="en-ID"/>
              </w:rPr>
              <w:t>/</w:t>
            </w:r>
            <w:r w:rsidR="00745497">
              <w:rPr>
                <w:rFonts w:ascii="Cambria" w:hAnsi="Cambria" w:cs="Calibri"/>
                <w:sz w:val="20"/>
                <w:lang w:val="en-ID"/>
              </w:rPr>
              <w:t>2</w:t>
            </w:r>
          </w:p>
        </w:tc>
      </w:tr>
      <w:tr w:rsidR="0043187C" w:rsidRPr="0001568F" w14:paraId="573700E2" w14:textId="77777777" w:rsidTr="00205A27">
        <w:tc>
          <w:tcPr>
            <w:tcW w:w="9629" w:type="dxa"/>
            <w:gridSpan w:val="3"/>
            <w:vAlign w:val="center"/>
          </w:tcPr>
          <w:p w14:paraId="56FFCBE9" w14:textId="770D419E" w:rsidR="0043187C" w:rsidRPr="0043187C" w:rsidRDefault="0043187C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>Tujuan</w:t>
            </w:r>
            <w:proofErr w:type="spellEnd"/>
          </w:p>
          <w:p w14:paraId="529B5324" w14:textId="5B4472C9" w:rsidR="0043187C" w:rsidRPr="00C76FFD" w:rsidRDefault="00C76FFD" w:rsidP="00C76FFD">
            <w:pPr>
              <w:pStyle w:val="ListParagraph"/>
              <w:autoSpaceDE w:val="0"/>
              <w:autoSpaceDN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en-ID"/>
              </w:rPr>
            </w:pPr>
            <w:r w:rsidRPr="00C76FFD">
              <w:rPr>
                <w:rFonts w:ascii="Cambria" w:hAnsi="Cambria" w:cs="Arial"/>
                <w:sz w:val="20"/>
              </w:rPr>
              <w:t>Instruksi Kerja (IK) ini ditujukan untuk memastikan bahwa resiko yang ditimbulkan oleh proses manual handling dapat diminimalisasi.</w:t>
            </w:r>
          </w:p>
          <w:p w14:paraId="1B88AF6D" w14:textId="521D8D66" w:rsidR="0043187C" w:rsidRPr="0043187C" w:rsidRDefault="0043187C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>Ruang</w:t>
            </w:r>
            <w:proofErr w:type="spellEnd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>Lingkup</w:t>
            </w:r>
            <w:proofErr w:type="spellEnd"/>
          </w:p>
          <w:p w14:paraId="2ADC920E" w14:textId="77777777" w:rsidR="00C76FFD" w:rsidRDefault="00C76FFD" w:rsidP="00C76FFD">
            <w:pPr>
              <w:pStyle w:val="ListParagraph"/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sz w:val="20"/>
              </w:rPr>
            </w:pPr>
            <w:r w:rsidRPr="00C76FFD">
              <w:rPr>
                <w:rFonts w:ascii="Cambria" w:hAnsi="Cambria" w:cs="Arial"/>
                <w:sz w:val="20"/>
              </w:rPr>
              <w:t>Instruksi Kerja ini dipergunakan sebagai petunjuk dalam tata cara melakukan manual handling</w:t>
            </w:r>
          </w:p>
          <w:p w14:paraId="52C658F8" w14:textId="479499C9" w:rsidR="0043187C" w:rsidRPr="00C76FFD" w:rsidRDefault="00C76FFD" w:rsidP="00C76FFD">
            <w:pPr>
              <w:pStyle w:val="ListParagraph"/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  <w:lang w:val="en-ID"/>
              </w:rPr>
            </w:pPr>
            <w:r w:rsidRPr="00C76FFD">
              <w:rPr>
                <w:rFonts w:ascii="Cambria" w:hAnsi="Cambria" w:cs="Arial"/>
                <w:sz w:val="20"/>
              </w:rPr>
              <w:t>di</w:t>
            </w:r>
            <w:r w:rsidRPr="00C76FFD">
              <w:rPr>
                <w:rFonts w:ascii="Cambria" w:hAnsi="Cambria" w:cs="Arial"/>
                <w:sz w:val="20"/>
                <w:lang w:val="en-ID"/>
              </w:rPr>
              <w:t xml:space="preserve"> PT. XYZ</w:t>
            </w:r>
          </w:p>
          <w:p w14:paraId="59F75AC7" w14:textId="4B380354" w:rsidR="0043187C" w:rsidRPr="0043187C" w:rsidRDefault="0043187C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>Referensi</w:t>
            </w:r>
            <w:proofErr w:type="spellEnd"/>
          </w:p>
          <w:p w14:paraId="02EB4715" w14:textId="187B480E" w:rsidR="0043187C" w:rsidRPr="0043187C" w:rsidRDefault="0043187C" w:rsidP="004318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 xml:space="preserve">ISO 14001:2015 </w:t>
            </w:r>
            <w:proofErr w:type="spellStart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>Klausul</w:t>
            </w:r>
            <w:proofErr w:type="spellEnd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 xml:space="preserve"> 8.1 </w:t>
            </w:r>
            <w:proofErr w:type="spellStart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>tentang</w:t>
            </w:r>
            <w:proofErr w:type="spellEnd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>Perencanaan</w:t>
            </w:r>
            <w:proofErr w:type="spellEnd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>Pengendalian</w:t>
            </w:r>
            <w:proofErr w:type="spellEnd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187C">
              <w:rPr>
                <w:rFonts w:ascii="Cambria" w:hAnsi="Cambria" w:cs="Arial"/>
                <w:sz w:val="20"/>
                <w:szCs w:val="20"/>
                <w:lang w:val="en-GB"/>
              </w:rPr>
              <w:t>Operasional</w:t>
            </w:r>
            <w:proofErr w:type="spellEnd"/>
          </w:p>
          <w:p w14:paraId="372CAF61" w14:textId="442FCCF2" w:rsidR="0043187C" w:rsidRPr="00C76FFD" w:rsidRDefault="00C76FFD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Definisi</w:t>
            </w:r>
            <w:proofErr w:type="spellEnd"/>
          </w:p>
          <w:p w14:paraId="68CF708F" w14:textId="608C3DE2" w:rsidR="0043187C" w:rsidRPr="00C76FFD" w:rsidRDefault="00C76FFD" w:rsidP="00C76FFD">
            <w:pPr>
              <w:pStyle w:val="ListParagraph"/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sz w:val="18"/>
                <w:szCs w:val="20"/>
              </w:rPr>
            </w:pPr>
            <w:r w:rsidRPr="00C76FFD">
              <w:rPr>
                <w:rFonts w:ascii="Cambria" w:hAnsi="Cambria" w:cs="Arial"/>
                <w:sz w:val="20"/>
              </w:rPr>
              <w:t>Manual handling adalah aktivitas memindahkan beban oleh tubuh secara manual, berkaitan dengan mengangkat/menurunkan, mendorong/menarik, memutar, membawa, dan menahan (holding).</w:t>
            </w:r>
          </w:p>
          <w:p w14:paraId="01C1FB96" w14:textId="7B63BB96" w:rsidR="00C76FFD" w:rsidRPr="00C76FFD" w:rsidRDefault="00C76FFD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Dokumen</w:t>
            </w:r>
            <w:proofErr w:type="spellEnd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  <w:p w14:paraId="3C2055B0" w14:textId="40306900" w:rsidR="00C76FFD" w:rsidRPr="00C76FFD" w:rsidRDefault="00C76FFD" w:rsidP="00C76FF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 w:cs="Arial"/>
                <w:sz w:val="20"/>
              </w:rPr>
              <w:t xml:space="preserve">UUNo 1Th 1970 Tentang Keselamatan dan Kesehatan </w:t>
            </w:r>
            <w:r w:rsidRPr="00C76FFD">
              <w:rPr>
                <w:rFonts w:ascii="Cambria" w:hAnsi="Cambria" w:cs="Arial"/>
                <w:sz w:val="20"/>
                <w:lang w:val="en-ID"/>
              </w:rPr>
              <w:t>K</w:t>
            </w:r>
            <w:r w:rsidRPr="00C76FFD">
              <w:rPr>
                <w:rFonts w:ascii="Cambria" w:hAnsi="Cambria" w:cs="Arial"/>
                <w:sz w:val="20"/>
              </w:rPr>
              <w:t>erja</w:t>
            </w:r>
          </w:p>
          <w:p w14:paraId="1C390D87" w14:textId="0DC76204" w:rsidR="00C76FFD" w:rsidRPr="00C76FFD" w:rsidRDefault="00C76FFD" w:rsidP="00C76FF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PERMENKES NOMOR 48 TAHUN 2016 Tentang Keselamatan dan Kesehatan</w:t>
            </w:r>
            <w:r w:rsidRPr="00C76FFD">
              <w:rPr>
                <w:rFonts w:ascii="Cambria" w:hAnsi="Cambria"/>
                <w:sz w:val="20"/>
                <w:lang w:val="en-ID"/>
              </w:rPr>
              <w:t xml:space="preserve"> K</w:t>
            </w:r>
            <w:r w:rsidRPr="00C76FFD">
              <w:rPr>
                <w:rFonts w:ascii="Cambria" w:hAnsi="Cambria"/>
                <w:sz w:val="20"/>
              </w:rPr>
              <w:t xml:space="preserve">erja </w:t>
            </w:r>
            <w:r w:rsidRPr="00C76FFD">
              <w:rPr>
                <w:rFonts w:ascii="Cambria" w:hAnsi="Cambria"/>
                <w:sz w:val="20"/>
                <w:lang w:val="en-ID"/>
              </w:rPr>
              <w:t>P</w:t>
            </w:r>
            <w:r w:rsidRPr="00C76FFD">
              <w:rPr>
                <w:rFonts w:ascii="Cambria" w:hAnsi="Cambria"/>
                <w:sz w:val="20"/>
              </w:rPr>
              <w:t>erkantoran</w:t>
            </w:r>
          </w:p>
          <w:p w14:paraId="0DE20B3A" w14:textId="5B0C789F" w:rsidR="00C76FFD" w:rsidRPr="00C76FFD" w:rsidRDefault="00C76FFD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Catatan</w:t>
            </w:r>
            <w:proofErr w:type="spellEnd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Revisi</w:t>
            </w:r>
            <w:proofErr w:type="spellEnd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015"/>
              <w:gridCol w:w="1770"/>
              <w:gridCol w:w="3600"/>
            </w:tblGrid>
            <w:tr w:rsidR="00C76FFD" w:rsidRPr="009401E1" w14:paraId="38C33248" w14:textId="77777777" w:rsidTr="00C76FFD">
              <w:trPr>
                <w:trHeight w:val="263"/>
                <w:jc w:val="center"/>
              </w:trPr>
              <w:tc>
                <w:tcPr>
                  <w:tcW w:w="815" w:type="dxa"/>
                  <w:hideMark/>
                </w:tcPr>
                <w:p w14:paraId="4971DF59" w14:textId="77777777" w:rsidR="00C76FFD" w:rsidRPr="00C76FFD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-108"/>
                    <w:jc w:val="center"/>
                    <w:rPr>
                      <w:rFonts w:ascii="Cambria" w:hAnsi="Cambria" w:cs="Arial"/>
                      <w:szCs w:val="22"/>
                      <w:lang w:val="id-ID"/>
                    </w:rPr>
                  </w:pPr>
                  <w:r w:rsidRPr="00C76FFD">
                    <w:rPr>
                      <w:rFonts w:ascii="Cambria" w:hAnsi="Cambria" w:cs="Arial"/>
                      <w:szCs w:val="22"/>
                      <w:lang w:val="id-ID"/>
                    </w:rPr>
                    <w:t>No</w:t>
                  </w:r>
                </w:p>
              </w:tc>
              <w:tc>
                <w:tcPr>
                  <w:tcW w:w="2015" w:type="dxa"/>
                  <w:hideMark/>
                </w:tcPr>
                <w:p w14:paraId="30924767" w14:textId="77777777" w:rsidR="00C76FFD" w:rsidRPr="00C76FFD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-62"/>
                    <w:jc w:val="center"/>
                    <w:rPr>
                      <w:rFonts w:ascii="Cambria" w:hAnsi="Cambria" w:cs="Arial"/>
                      <w:szCs w:val="22"/>
                      <w:lang w:val="id-ID"/>
                    </w:rPr>
                  </w:pPr>
                  <w:r w:rsidRPr="00C76FFD">
                    <w:rPr>
                      <w:rFonts w:ascii="Cambria" w:hAnsi="Cambria" w:cs="Arial"/>
                      <w:szCs w:val="22"/>
                      <w:lang w:val="id-ID"/>
                    </w:rPr>
                    <w:t>Revisi</w:t>
                  </w:r>
                </w:p>
              </w:tc>
              <w:tc>
                <w:tcPr>
                  <w:tcW w:w="1770" w:type="dxa"/>
                  <w:hideMark/>
                </w:tcPr>
                <w:p w14:paraId="76CA0DBC" w14:textId="77777777" w:rsidR="00C76FFD" w:rsidRPr="00C76FFD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jc w:val="center"/>
                    <w:rPr>
                      <w:rFonts w:ascii="Cambria" w:hAnsi="Cambria" w:cs="Arial"/>
                      <w:szCs w:val="22"/>
                      <w:lang w:val="id-ID"/>
                    </w:rPr>
                  </w:pPr>
                  <w:r w:rsidRPr="00C76FFD">
                    <w:rPr>
                      <w:rFonts w:ascii="Cambria" w:hAnsi="Cambria" w:cs="Arial"/>
                      <w:szCs w:val="22"/>
                      <w:lang w:val="id-ID"/>
                    </w:rPr>
                    <w:t>Tgl Efektif</w:t>
                  </w:r>
                </w:p>
              </w:tc>
              <w:tc>
                <w:tcPr>
                  <w:tcW w:w="3600" w:type="dxa"/>
                  <w:hideMark/>
                </w:tcPr>
                <w:p w14:paraId="407DE4E6" w14:textId="77777777" w:rsidR="00C76FFD" w:rsidRPr="00C76FFD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jc w:val="center"/>
                    <w:rPr>
                      <w:rFonts w:ascii="Cambria" w:hAnsi="Cambria" w:cs="Arial"/>
                      <w:szCs w:val="22"/>
                      <w:lang w:val="id-ID"/>
                    </w:rPr>
                  </w:pPr>
                  <w:r w:rsidRPr="00C76FFD">
                    <w:rPr>
                      <w:rFonts w:ascii="Cambria" w:hAnsi="Cambria" w:cs="Arial"/>
                      <w:szCs w:val="22"/>
                      <w:lang w:val="id-ID"/>
                    </w:rPr>
                    <w:t>Alasan Revisi</w:t>
                  </w:r>
                </w:p>
              </w:tc>
            </w:tr>
            <w:tr w:rsidR="00C76FFD" w:rsidRPr="009401E1" w14:paraId="6DD6B36A" w14:textId="77777777" w:rsidTr="00C76FFD">
              <w:trPr>
                <w:trHeight w:val="249"/>
                <w:jc w:val="center"/>
              </w:trPr>
              <w:tc>
                <w:tcPr>
                  <w:tcW w:w="815" w:type="dxa"/>
                </w:tcPr>
                <w:p w14:paraId="336CCF1F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015" w:type="dxa"/>
                </w:tcPr>
                <w:p w14:paraId="70529F5E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770" w:type="dxa"/>
                </w:tcPr>
                <w:p w14:paraId="2CB8C173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3600" w:type="dxa"/>
                </w:tcPr>
                <w:p w14:paraId="46E22C9F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C76FFD" w:rsidRPr="009401E1" w14:paraId="21F09D86" w14:textId="77777777" w:rsidTr="00C76FFD">
              <w:trPr>
                <w:trHeight w:val="249"/>
                <w:jc w:val="center"/>
              </w:trPr>
              <w:tc>
                <w:tcPr>
                  <w:tcW w:w="815" w:type="dxa"/>
                </w:tcPr>
                <w:p w14:paraId="60ADD9AC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015" w:type="dxa"/>
                </w:tcPr>
                <w:p w14:paraId="0884988B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770" w:type="dxa"/>
                </w:tcPr>
                <w:p w14:paraId="61DCC60A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3600" w:type="dxa"/>
                </w:tcPr>
                <w:p w14:paraId="6DA65AA7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C76FFD" w:rsidRPr="009401E1" w14:paraId="2B012958" w14:textId="77777777" w:rsidTr="00C76FFD">
              <w:trPr>
                <w:trHeight w:val="249"/>
                <w:jc w:val="center"/>
              </w:trPr>
              <w:tc>
                <w:tcPr>
                  <w:tcW w:w="815" w:type="dxa"/>
                </w:tcPr>
                <w:p w14:paraId="26D7E40A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015" w:type="dxa"/>
                </w:tcPr>
                <w:p w14:paraId="43541C9D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770" w:type="dxa"/>
                </w:tcPr>
                <w:p w14:paraId="0CDA89BB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3600" w:type="dxa"/>
                </w:tcPr>
                <w:p w14:paraId="36E2847B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C76FFD" w:rsidRPr="009401E1" w14:paraId="58C49402" w14:textId="77777777" w:rsidTr="00C76FFD">
              <w:trPr>
                <w:trHeight w:val="264"/>
                <w:jc w:val="center"/>
              </w:trPr>
              <w:tc>
                <w:tcPr>
                  <w:tcW w:w="815" w:type="dxa"/>
                </w:tcPr>
                <w:p w14:paraId="669BD375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015" w:type="dxa"/>
                </w:tcPr>
                <w:p w14:paraId="030C1C14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770" w:type="dxa"/>
                </w:tcPr>
                <w:p w14:paraId="029DE650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3600" w:type="dxa"/>
                </w:tcPr>
                <w:p w14:paraId="7E9943A2" w14:textId="77777777" w:rsidR="00C76FFD" w:rsidRPr="009401E1" w:rsidRDefault="00C76FFD" w:rsidP="00C76FFD">
                  <w:pPr>
                    <w:pStyle w:val="kerangka"/>
                    <w:tabs>
                      <w:tab w:val="center" w:pos="4320"/>
                      <w:tab w:val="right" w:pos="8640"/>
                    </w:tabs>
                    <w:spacing w:line="240" w:lineRule="auto"/>
                    <w:ind w:right="490"/>
                    <w:rPr>
                      <w:rFonts w:asciiTheme="minorHAnsi" w:hAnsiTheme="minorHAnsi" w:cs="Arial"/>
                      <w:b w:val="0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087C6526" w14:textId="77777777" w:rsidR="00C76FFD" w:rsidRPr="00C76FFD" w:rsidRDefault="00C76FFD" w:rsidP="00C76FFD">
            <w:pPr>
              <w:pStyle w:val="ListParagraph"/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E3EA5F3" w14:textId="3507F8D6" w:rsidR="0043187C" w:rsidRPr="0043187C" w:rsidRDefault="0043187C" w:rsidP="004318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>Instruksi</w:t>
            </w:r>
            <w:proofErr w:type="spellEnd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3187C">
              <w:rPr>
                <w:rFonts w:ascii="Cambria" w:hAnsi="Cambria" w:cs="Arial"/>
                <w:b/>
                <w:sz w:val="20"/>
                <w:szCs w:val="20"/>
                <w:lang w:val="en-ID"/>
              </w:rPr>
              <w:t>Kerja</w:t>
            </w:r>
            <w:proofErr w:type="spellEnd"/>
          </w:p>
          <w:p w14:paraId="254CC641" w14:textId="3733640A" w:rsidR="0043187C" w:rsidRPr="00C76FFD" w:rsidRDefault="00C76FFD" w:rsidP="004318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Mengangkat</w:t>
            </w:r>
            <w:proofErr w:type="spellEnd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Beban</w:t>
            </w:r>
          </w:p>
          <w:p w14:paraId="065E898B" w14:textId="27A3BD3B" w:rsidR="00C76FFD" w:rsidRPr="00C76FFD" w:rsidRDefault="00C76FFD" w:rsidP="00C76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Periksa berat beban dan perhatikan bentuk dan karakter dari bahan yang akan diangkat. Perhatikan sekeliling, bersihkan area jalan yang akan dilalui (tidak terhalang oleh benda apapun).</w:t>
            </w:r>
          </w:p>
          <w:p w14:paraId="4F9F4D16" w14:textId="2BEB1AE8" w:rsidR="00C76FFD" w:rsidRPr="00C76FFD" w:rsidRDefault="00C76FFD" w:rsidP="00C76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Jangan mengangkat beban melebihi 16 Kg. Jika beban melebihi 16 Kg, cari bantuan rekan kerja atau gunakan hand trolley.</w:t>
            </w:r>
          </w:p>
          <w:p w14:paraId="7573F046" w14:textId="1F35AEF2" w:rsidR="00C76FFD" w:rsidRPr="00C76FFD" w:rsidRDefault="00C76FFD" w:rsidP="00C76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Berdiri sejajar dengan barang dan posisi badan tegap.</w:t>
            </w:r>
          </w:p>
          <w:p w14:paraId="69854C8F" w14:textId="5F2F92D7" w:rsidR="00C76FFD" w:rsidRPr="00C76FFD" w:rsidRDefault="00C76FFD" w:rsidP="00C76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Arahkan pandangan ke depan.</w:t>
            </w:r>
          </w:p>
          <w:p w14:paraId="3F2123AA" w14:textId="1FCB02C4" w:rsidR="00C76FFD" w:rsidRPr="00C76FFD" w:rsidRDefault="00C76FFD" w:rsidP="00C76FFD">
            <w:pPr>
              <w:pStyle w:val="ListParagraph"/>
              <w:autoSpaceDE w:val="0"/>
              <w:autoSpaceDN w:val="0"/>
              <w:spacing w:line="276" w:lineRule="auto"/>
              <w:ind w:left="21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401E1">
              <w:rPr>
                <w:noProof/>
              </w:rPr>
              <w:drawing>
                <wp:inline distT="0" distB="0" distL="0" distR="0" wp14:anchorId="4A35D106" wp14:editId="501A12F3">
                  <wp:extent cx="1248845" cy="2114550"/>
                  <wp:effectExtent l="0" t="0" r="8890" b="0"/>
                  <wp:docPr id="216" name="Picture 216" descr="5cf01f4445f2b9d9543f43ffd0202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5cf01f4445f2b9d9543f43ffd02023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091" r="88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484" cy="214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5EECF" w14:textId="15214B36" w:rsidR="00C76FFD" w:rsidRPr="00C76FFD" w:rsidRDefault="00C76FFD" w:rsidP="00C76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Tekuk lutut bukan pinggang. Hal ini untuk memantau menjaga keseimbangan dan kekuatan otot pada waktu mengangkat barang.</w:t>
            </w:r>
          </w:p>
          <w:p w14:paraId="3A57D945" w14:textId="0A6EB971" w:rsidR="0043187C" w:rsidRPr="0043187C" w:rsidRDefault="00C76FFD" w:rsidP="00C76FFD">
            <w:pPr>
              <w:pStyle w:val="ListParagraph"/>
              <w:autoSpaceDE w:val="0"/>
              <w:autoSpaceDN w:val="0"/>
              <w:spacing w:line="276" w:lineRule="auto"/>
              <w:ind w:left="21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401E1">
              <w:rPr>
                <w:noProof/>
              </w:rPr>
              <w:drawing>
                <wp:inline distT="0" distB="0" distL="0" distR="0" wp14:anchorId="248FA2CC" wp14:editId="41198D3C">
                  <wp:extent cx="1428858" cy="1676400"/>
                  <wp:effectExtent l="0" t="0" r="0" b="0"/>
                  <wp:docPr id="217" name="Picture 217" descr="5cf01f4445f2b9d9543f43ffd0202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5cf01f4445f2b9d9543f43ffd02023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3" t="75629" r="78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2" cy="168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3A93F" w14:textId="77777777" w:rsidR="00783B2F" w:rsidRDefault="00783B2F">
      <w:pPr>
        <w:sectPr w:rsidR="00783B2F" w:rsidSect="0043187C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1"/>
        <w:gridCol w:w="1805"/>
        <w:gridCol w:w="1893"/>
      </w:tblGrid>
      <w:tr w:rsidR="00783B2F" w:rsidRPr="0001568F" w14:paraId="05D294D8" w14:textId="77777777" w:rsidTr="00205A27">
        <w:tc>
          <w:tcPr>
            <w:tcW w:w="5931" w:type="dxa"/>
            <w:vMerge w:val="restart"/>
            <w:vAlign w:val="center"/>
          </w:tcPr>
          <w:p w14:paraId="368CF4D3" w14:textId="77777777" w:rsidR="00783B2F" w:rsidRPr="0001568F" w:rsidRDefault="00783B2F" w:rsidP="00205A27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lastRenderedPageBreak/>
              <w:t>Instruksi</w:t>
            </w:r>
            <w:proofErr w:type="spellEnd"/>
            <w:r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  <w:r>
              <w:rPr>
                <w:rFonts w:ascii="Cambria" w:hAnsi="Cambria"/>
                <w:b/>
                <w:sz w:val="20"/>
                <w:lang w:val="en-ID"/>
              </w:rPr>
              <w:t xml:space="preserve">: </w:t>
            </w:r>
            <w:proofErr w:type="spellStart"/>
            <w:r w:rsidRPr="0001568F">
              <w:rPr>
                <w:rFonts w:ascii="Cambria" w:hAnsi="Cambria"/>
                <w:b/>
                <w:sz w:val="20"/>
                <w:lang w:val="en-ID"/>
              </w:rPr>
              <w:t>Prosedur</w:t>
            </w:r>
            <w:proofErr w:type="spellEnd"/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Pengendalian</w:t>
            </w:r>
            <w:proofErr w:type="spellEnd"/>
            <w:r>
              <w:rPr>
                <w:rFonts w:ascii="Cambria" w:hAnsi="Cambria"/>
                <w:b/>
                <w:sz w:val="20"/>
                <w:lang w:val="en-ID"/>
              </w:rPr>
              <w:t xml:space="preserve"> Hygiene di </w:t>
            </w: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Kantin</w:t>
            </w:r>
            <w:proofErr w:type="spellEnd"/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</w:p>
        </w:tc>
        <w:tc>
          <w:tcPr>
            <w:tcW w:w="3698" w:type="dxa"/>
            <w:gridSpan w:val="2"/>
            <w:vAlign w:val="center"/>
          </w:tcPr>
          <w:p w14:paraId="589922A2" w14:textId="77777777" w:rsidR="00783B2F" w:rsidRPr="0001568F" w:rsidRDefault="00783B2F" w:rsidP="00205A27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01568F">
              <w:rPr>
                <w:rFonts w:ascii="Cambria" w:hAnsi="Cambria"/>
                <w:b/>
                <w:sz w:val="20"/>
              </w:rPr>
              <w:t>DOC. NO. : WI-EHS-</w:t>
            </w:r>
            <w:r>
              <w:rPr>
                <w:rFonts w:ascii="Cambria" w:hAnsi="Cambria"/>
                <w:b/>
                <w:sz w:val="20"/>
                <w:lang w:val="en-ID"/>
              </w:rPr>
              <w:t>40</w:t>
            </w:r>
          </w:p>
        </w:tc>
      </w:tr>
      <w:tr w:rsidR="00783B2F" w:rsidRPr="0001568F" w14:paraId="60730BB9" w14:textId="77777777" w:rsidTr="00205A27">
        <w:tc>
          <w:tcPr>
            <w:tcW w:w="5931" w:type="dxa"/>
            <w:vMerge/>
            <w:vAlign w:val="center"/>
          </w:tcPr>
          <w:p w14:paraId="7AA4DCD6" w14:textId="77777777" w:rsidR="00783B2F" w:rsidRPr="0001568F" w:rsidRDefault="00783B2F" w:rsidP="00205A2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21B8EAB1" w14:textId="77777777" w:rsidR="00783B2F" w:rsidRPr="0001568F" w:rsidRDefault="00783B2F" w:rsidP="00205A27">
            <w:pPr>
              <w:jc w:val="center"/>
              <w:rPr>
                <w:rFonts w:ascii="Cambria" w:hAnsi="Cambria"/>
                <w:sz w:val="20"/>
              </w:rPr>
            </w:pPr>
            <w:r w:rsidRPr="0001568F">
              <w:rPr>
                <w:rFonts w:ascii="Cambria" w:hAnsi="Cambria" w:cs="Calibri"/>
                <w:sz w:val="20"/>
              </w:rPr>
              <w:t>REV. 0</w:t>
            </w:r>
          </w:p>
        </w:tc>
        <w:tc>
          <w:tcPr>
            <w:tcW w:w="1893" w:type="dxa"/>
            <w:vAlign w:val="center"/>
          </w:tcPr>
          <w:p w14:paraId="4E103FF9" w14:textId="4F1EFE84" w:rsidR="00783B2F" w:rsidRPr="00783B2F" w:rsidRDefault="00783B2F" w:rsidP="00205A27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 w:rsidRPr="0001568F">
              <w:rPr>
                <w:rFonts w:ascii="Cambria" w:hAnsi="Cambria" w:cs="Calibri"/>
                <w:sz w:val="20"/>
                <w:lang w:val="en-ID"/>
              </w:rPr>
              <w:t>Hal:</w:t>
            </w:r>
            <w:r w:rsidRPr="0001568F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en-ID"/>
              </w:rPr>
              <w:t>2</w:t>
            </w:r>
            <w:r w:rsidRPr="0001568F">
              <w:rPr>
                <w:rFonts w:ascii="Cambria" w:hAnsi="Cambria" w:cs="Calibri"/>
                <w:sz w:val="20"/>
                <w:lang w:val="en-ID"/>
              </w:rPr>
              <w:t>/</w:t>
            </w:r>
            <w:r w:rsidR="00745497">
              <w:rPr>
                <w:rFonts w:ascii="Cambria" w:hAnsi="Cambria" w:cs="Calibri"/>
                <w:sz w:val="20"/>
                <w:lang w:val="en-ID"/>
              </w:rPr>
              <w:t>2</w:t>
            </w:r>
            <w:bookmarkStart w:id="0" w:name="_GoBack"/>
            <w:bookmarkEnd w:id="0"/>
          </w:p>
        </w:tc>
      </w:tr>
      <w:tr w:rsidR="00783B2F" w:rsidRPr="0001568F" w14:paraId="4974097B" w14:textId="77777777" w:rsidTr="00205A27">
        <w:tc>
          <w:tcPr>
            <w:tcW w:w="9629" w:type="dxa"/>
            <w:gridSpan w:val="3"/>
            <w:vAlign w:val="center"/>
          </w:tcPr>
          <w:p w14:paraId="1B222D6C" w14:textId="333858C6" w:rsidR="00783B2F" w:rsidRPr="00C76FFD" w:rsidRDefault="00C76FFD" w:rsidP="00C76F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Cobalah untuk menahan barang yang diangkat sedekat mungkin di badan dan secara perlahan-lahan memperkuat lengan pada saat posisi berdiri.</w:t>
            </w:r>
          </w:p>
          <w:p w14:paraId="61F3B751" w14:textId="04E09A2D" w:rsidR="00C76FFD" w:rsidRPr="00783B2F" w:rsidRDefault="00C76FFD" w:rsidP="00C76FFD">
            <w:pPr>
              <w:pStyle w:val="ListParagraph"/>
              <w:autoSpaceDE w:val="0"/>
              <w:autoSpaceDN w:val="0"/>
              <w:spacing w:line="276" w:lineRule="auto"/>
              <w:ind w:left="2160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FC5FF6" wp14:editId="64E07AF7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447040</wp:posOffset>
                      </wp:positionV>
                      <wp:extent cx="368300" cy="27368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8300" cy="27368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1EE95B" w14:textId="77777777" w:rsidR="00C76FFD" w:rsidRDefault="00C76FFD" w:rsidP="00C76FF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72"/>
                                      <w:szCs w:val="7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C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47.65pt;margin-top:35.2pt;width:2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" filled="f" stroked="f">
                      <v:stroke joinstyle="round"/>
                      <o:lock v:ext="edit" shapetype="t"/>
                      <v:textbox>
                        <w:txbxContent>
                          <w:p w14:paraId="5D1EE95B" w14:textId="77777777" w:rsidR="00C76FFD" w:rsidRDefault="00C76FFD" w:rsidP="00C76F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1E1">
              <w:rPr>
                <w:noProof/>
              </w:rPr>
              <w:drawing>
                <wp:inline distT="0" distB="0" distL="0" distR="0" wp14:anchorId="146EA6A5" wp14:editId="6D4B33F9">
                  <wp:extent cx="890905" cy="1355090"/>
                  <wp:effectExtent l="0" t="0" r="4445" b="0"/>
                  <wp:docPr id="218" name="Picture 218" descr="5cf01f4445f2b9d9543f43ffd0202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5cf01f4445f2b9d9543f43ffd02023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68" t="76382" r="69984" b="-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1E1">
              <w:rPr>
                <w:noProof/>
              </w:rPr>
              <w:drawing>
                <wp:inline distT="0" distB="0" distL="0" distR="0" wp14:anchorId="50A6E938" wp14:editId="0342E703">
                  <wp:extent cx="1711960" cy="1313180"/>
                  <wp:effectExtent l="0" t="0" r="2540" b="1270"/>
                  <wp:docPr id="223" name="Picture 223" descr="manual-hand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manual-handl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35" t="3644" r="16528" b="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4E1AF" w14:textId="378775F5" w:rsidR="00783B2F" w:rsidRPr="00C76FFD" w:rsidRDefault="00C76FFD" w:rsidP="00C76FF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Angkat beban dengan posisi punggung lurus.</w:t>
            </w:r>
          </w:p>
          <w:p w14:paraId="62C50807" w14:textId="47715BFF" w:rsidR="00C76FFD" w:rsidRPr="00C76FFD" w:rsidRDefault="00C76FFD" w:rsidP="00C76FFD">
            <w:pPr>
              <w:pStyle w:val="ListParagraph"/>
              <w:autoSpaceDE w:val="0"/>
              <w:autoSpaceDN w:val="0"/>
              <w:spacing w:after="160" w:line="276" w:lineRule="auto"/>
              <w:ind w:left="2160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9401E1">
              <w:rPr>
                <w:noProof/>
              </w:rPr>
              <w:drawing>
                <wp:inline distT="0" distB="0" distL="0" distR="0" wp14:anchorId="62E31F79" wp14:editId="59AB174C">
                  <wp:extent cx="993531" cy="1696514"/>
                  <wp:effectExtent l="0" t="0" r="0" b="0"/>
                  <wp:docPr id="219" name="Picture 219" descr="5cf01f4445f2b9d9543f43ffd0202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5cf01f4445f2b9d9543f43ffd02023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13" t="69849" r="59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31" cy="169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7C899" w14:textId="13A9B0F4" w:rsidR="00C76FFD" w:rsidRPr="00C76FFD" w:rsidRDefault="00C76FFD" w:rsidP="00C76FF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Jalan dengan memperhatikan sekeliling dengan posisi tubuh lurus.</w:t>
            </w:r>
          </w:p>
          <w:p w14:paraId="6FF63B28" w14:textId="780618E9" w:rsidR="00C76FFD" w:rsidRPr="00C76FFD" w:rsidRDefault="00745497" w:rsidP="00745497">
            <w:pPr>
              <w:pStyle w:val="ListParagraph"/>
              <w:autoSpaceDE w:val="0"/>
              <w:autoSpaceDN w:val="0"/>
              <w:spacing w:after="160" w:line="276" w:lineRule="auto"/>
              <w:ind w:left="2160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9401E1">
              <w:rPr>
                <w:noProof/>
              </w:rPr>
              <w:drawing>
                <wp:inline distT="0" distB="0" distL="0" distR="0" wp14:anchorId="7B30F937" wp14:editId="5950B68D">
                  <wp:extent cx="843280" cy="1641475"/>
                  <wp:effectExtent l="0" t="0" r="0" b="0"/>
                  <wp:docPr id="220" name="Picture 220" descr="5cf01f4445f2b9d9543f43ffd0202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5cf01f4445f2b9d9543f43ffd02023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17" t="66080" r="50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1E1">
              <w:rPr>
                <w:noProof/>
              </w:rPr>
              <w:drawing>
                <wp:inline distT="0" distB="0" distL="0" distR="0" wp14:anchorId="1CF68B52" wp14:editId="4EF8DAA5">
                  <wp:extent cx="861695" cy="1651000"/>
                  <wp:effectExtent l="0" t="0" r="0" b="6350"/>
                  <wp:docPr id="221" name="Picture 221" descr="5cf01f4445f2b9d9543f43ffd0202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5cf01f4445f2b9d9543f43ffd02023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373" t="66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194BD" w14:textId="77777777" w:rsidR="00C76FFD" w:rsidRPr="00C76FFD" w:rsidRDefault="00C76FFD" w:rsidP="00C76FF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Cambria" w:hAnsi="Cambria" w:cs="Arial"/>
                <w:b/>
                <w:sz w:val="18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Jaga agar lengan tangan berada didepan badan.</w:t>
            </w:r>
          </w:p>
          <w:p w14:paraId="6DC73D82" w14:textId="0FD10A23" w:rsidR="00C76FFD" w:rsidRPr="00745497" w:rsidRDefault="00C76FFD" w:rsidP="007454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C76FFD">
              <w:rPr>
                <w:rFonts w:ascii="Cambria" w:hAnsi="Cambria"/>
                <w:sz w:val="20"/>
              </w:rPr>
              <w:t>Hindari memutar balik, karena akan menyulitkan dan dapat mengakibatkan cidera.</w:t>
            </w:r>
          </w:p>
          <w:p w14:paraId="617EA75F" w14:textId="77777777" w:rsidR="00745497" w:rsidRPr="00745497" w:rsidRDefault="00745497" w:rsidP="00745497">
            <w:pPr>
              <w:autoSpaceDE w:val="0"/>
              <w:autoSpaceDN w:val="0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A1EC22A" w14:textId="77777777" w:rsidR="00745497" w:rsidRPr="00745497" w:rsidRDefault="00745497" w:rsidP="007454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745497">
              <w:rPr>
                <w:rFonts w:ascii="Cambria" w:hAnsi="Cambria" w:cs="Arial"/>
                <w:b/>
                <w:sz w:val="20"/>
                <w:szCs w:val="20"/>
                <w:lang w:val="en-ID"/>
              </w:rPr>
              <w:t>M</w:t>
            </w:r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endorong</w:t>
            </w:r>
            <w:proofErr w:type="spellEnd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>Menarik</w:t>
            </w:r>
            <w:proofErr w:type="spellEnd"/>
            <w:r>
              <w:rPr>
                <w:rFonts w:ascii="Cambria" w:hAnsi="Cambria" w:cs="Arial"/>
                <w:b/>
                <w:sz w:val="20"/>
                <w:szCs w:val="20"/>
                <w:lang w:val="en-ID"/>
              </w:rPr>
              <w:t xml:space="preserve"> Ban</w:t>
            </w:r>
          </w:p>
          <w:p w14:paraId="19674895" w14:textId="77777777" w:rsidR="00745497" w:rsidRPr="00745497" w:rsidRDefault="00745497" w:rsidP="0074549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745497">
              <w:rPr>
                <w:rFonts w:ascii="Cambria" w:hAnsi="Cambria" w:cs="Arial"/>
                <w:sz w:val="20"/>
              </w:rPr>
              <w:t>Tinggi pegangan alat bantu, seperti trolly atau gerobak, ditempatkan diantara bahu dan pinggang. Alat bantu perlu diberikan perawatan, khususnya roda, untuk memudahkan selama proses penggunaan.</w:t>
            </w:r>
          </w:p>
          <w:p w14:paraId="1B51EFAF" w14:textId="77777777" w:rsidR="00745497" w:rsidRPr="00745497" w:rsidRDefault="00745497" w:rsidP="0074549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745497">
              <w:rPr>
                <w:rFonts w:ascii="Cambria" w:hAnsi="Cambria" w:cs="Arial"/>
                <w:sz w:val="20"/>
              </w:rPr>
              <w:t>Pemindahan beban dengan mendorong lebih diutamakan (baik) daripada menarik, karena dapat melihat kondisi di depan.</w:t>
            </w:r>
          </w:p>
          <w:p w14:paraId="0386BB01" w14:textId="77777777" w:rsidR="00745497" w:rsidRPr="00745497" w:rsidRDefault="00745497" w:rsidP="0074549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18"/>
                <w:szCs w:val="20"/>
              </w:rPr>
            </w:pPr>
            <w:r w:rsidRPr="00745497">
              <w:rPr>
                <w:rFonts w:ascii="Cambria" w:hAnsi="Cambria" w:cs="Arial"/>
                <w:sz w:val="20"/>
              </w:rPr>
              <w:t>Meminta bantuan rekan kerja, apabila dalam kondisi kemiringan atau beban sangat tinggi.</w:t>
            </w:r>
          </w:p>
          <w:p w14:paraId="29EA449E" w14:textId="77777777" w:rsidR="00745497" w:rsidRPr="00745497" w:rsidRDefault="00745497" w:rsidP="0074549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745497">
              <w:rPr>
                <w:rFonts w:ascii="Cambria" w:hAnsi="Cambria" w:cs="Arial"/>
                <w:sz w:val="20"/>
              </w:rPr>
              <w:t>Posisi kaki terhadap beban (dan alat bantu pengangkatan) dijaga untuk memudahkan pemindahan/bergerak.</w:t>
            </w:r>
          </w:p>
          <w:p w14:paraId="488FA32E" w14:textId="1970B8A5" w:rsidR="00745497" w:rsidRPr="00745497" w:rsidRDefault="00745497" w:rsidP="00745497">
            <w:pPr>
              <w:autoSpaceDE w:val="0"/>
              <w:autoSpaceDN w:val="0"/>
              <w:spacing w:line="276" w:lineRule="auto"/>
              <w:ind w:left="883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401E1">
              <w:rPr>
                <w:noProof/>
              </w:rPr>
              <w:drawing>
                <wp:inline distT="0" distB="0" distL="0" distR="0" wp14:anchorId="14684BF0" wp14:editId="61A73C63">
                  <wp:extent cx="2904713" cy="1892300"/>
                  <wp:effectExtent l="0" t="0" r="0" b="0"/>
                  <wp:docPr id="4" name="Picture 1" descr="Ergono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gono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037" cy="193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E7CBA" w14:textId="545B2CFA" w:rsidR="000C4104" w:rsidRPr="00FD5ECD" w:rsidRDefault="000C4104" w:rsidP="00FD5ECD"/>
    <w:sectPr w:rsidR="000C4104" w:rsidRPr="00FD5ECD" w:rsidSect="0043187C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A1D"/>
    <w:multiLevelType w:val="hybridMultilevel"/>
    <w:tmpl w:val="4B36C24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55EDD"/>
    <w:multiLevelType w:val="hybridMultilevel"/>
    <w:tmpl w:val="07164AC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854DC"/>
    <w:multiLevelType w:val="hybridMultilevel"/>
    <w:tmpl w:val="9540451A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974433"/>
    <w:multiLevelType w:val="hybridMultilevel"/>
    <w:tmpl w:val="402406F0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23120A"/>
    <w:multiLevelType w:val="hybridMultilevel"/>
    <w:tmpl w:val="67849A2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71281"/>
    <w:multiLevelType w:val="hybridMultilevel"/>
    <w:tmpl w:val="0464BC34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B94A98"/>
    <w:multiLevelType w:val="hybridMultilevel"/>
    <w:tmpl w:val="76D695F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E47D1"/>
    <w:multiLevelType w:val="hybridMultilevel"/>
    <w:tmpl w:val="B5BA1324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F203DC"/>
    <w:multiLevelType w:val="hybridMultilevel"/>
    <w:tmpl w:val="B5002DA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4600B6"/>
    <w:multiLevelType w:val="hybridMultilevel"/>
    <w:tmpl w:val="CBC03B1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703EBF"/>
    <w:multiLevelType w:val="hybridMultilevel"/>
    <w:tmpl w:val="B0D8F246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A405721"/>
    <w:multiLevelType w:val="hybridMultilevel"/>
    <w:tmpl w:val="929CEE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E7094"/>
    <w:multiLevelType w:val="hybridMultilevel"/>
    <w:tmpl w:val="5892485E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7DA3707"/>
    <w:multiLevelType w:val="hybridMultilevel"/>
    <w:tmpl w:val="97F2C8EC"/>
    <w:lvl w:ilvl="0" w:tplc="8F02B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7C"/>
    <w:rsid w:val="00081A76"/>
    <w:rsid w:val="000C4104"/>
    <w:rsid w:val="00193135"/>
    <w:rsid w:val="0043187C"/>
    <w:rsid w:val="00706469"/>
    <w:rsid w:val="00745497"/>
    <w:rsid w:val="007839C1"/>
    <w:rsid w:val="00783B2F"/>
    <w:rsid w:val="00A73933"/>
    <w:rsid w:val="00AB7CDA"/>
    <w:rsid w:val="00C76FFD"/>
    <w:rsid w:val="00F2740B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B11D"/>
  <w15:chartTrackingRefBased/>
  <w15:docId w15:val="{59AFE1E7-331A-4EFE-9B6F-D9C481EB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87C"/>
    <w:pPr>
      <w:ind w:left="720"/>
      <w:contextualSpacing/>
    </w:pPr>
  </w:style>
  <w:style w:type="character" w:customStyle="1" w:styleId="st">
    <w:name w:val="st"/>
    <w:rsid w:val="0043187C"/>
  </w:style>
  <w:style w:type="paragraph" w:styleId="Footer">
    <w:name w:val="footer"/>
    <w:basedOn w:val="Normal"/>
    <w:link w:val="FooterChar"/>
    <w:uiPriority w:val="99"/>
    <w:rsid w:val="0043187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18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kerangka">
    <w:name w:val="kerangka"/>
    <w:basedOn w:val="BodyTextIndent"/>
    <w:rsid w:val="00C76FFD"/>
    <w:pPr>
      <w:spacing w:after="0" w:line="360" w:lineRule="auto"/>
      <w:ind w:left="0"/>
      <w:jc w:val="both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6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6FFD"/>
  </w:style>
  <w:style w:type="paragraph" w:styleId="BalloonText">
    <w:name w:val="Balloon Text"/>
    <w:basedOn w:val="Normal"/>
    <w:link w:val="BalloonTextChar"/>
    <w:uiPriority w:val="99"/>
    <w:semiHidden/>
    <w:unhideWhenUsed/>
    <w:rsid w:val="00C7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2022-08-13T03:20:00Z</dcterms:created>
  <dcterms:modified xsi:type="dcterms:W3CDTF">2022-08-13T03:34:00Z</dcterms:modified>
</cp:coreProperties>
</file>