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5931"/>
        <w:gridCol w:w="1805"/>
        <w:gridCol w:w="1893"/>
      </w:tblGrid>
      <w:tr w:rsidR="0043187C" w:rsidRPr="0001568F" w14:paraId="44EABF76" w14:textId="77777777" w:rsidTr="00205A27">
        <w:tc>
          <w:tcPr>
            <w:tcW w:w="5931" w:type="dxa"/>
            <w:vMerge w:val="restart"/>
            <w:vAlign w:val="center"/>
          </w:tcPr>
          <w:p w14:paraId="183F3C57" w14:textId="69F7A5DA" w:rsidR="0043187C" w:rsidRPr="0001568F" w:rsidRDefault="005E2C98" w:rsidP="00205A27">
            <w:pPr>
              <w:jc w:val="center"/>
              <w:rPr>
                <w:rFonts w:ascii="Cambria" w:hAnsi="Cambria"/>
                <w:b/>
                <w:sz w:val="20"/>
                <w:lang w:val="en-ID"/>
              </w:rPr>
            </w:pPr>
            <w:r>
              <w:rPr>
                <w:rFonts w:ascii="Cambria" w:hAnsi="Cambria"/>
                <w:b/>
                <w:sz w:val="20"/>
                <w:lang w:val="en-ID"/>
              </w:rPr>
              <w:t xml:space="preserve"> </w:t>
            </w:r>
            <w:proofErr w:type="spellStart"/>
            <w:r w:rsidR="0043187C">
              <w:rPr>
                <w:rFonts w:ascii="Cambria" w:hAnsi="Cambria"/>
                <w:b/>
                <w:sz w:val="20"/>
                <w:lang w:val="en-ID"/>
              </w:rPr>
              <w:t>Instruksi</w:t>
            </w:r>
            <w:proofErr w:type="spellEnd"/>
            <w:r w:rsidR="0043187C">
              <w:rPr>
                <w:rFonts w:ascii="Cambria" w:hAnsi="Cambria"/>
                <w:b/>
                <w:sz w:val="20"/>
                <w:lang w:val="en-ID"/>
              </w:rPr>
              <w:t xml:space="preserve"> </w:t>
            </w:r>
            <w:proofErr w:type="spellStart"/>
            <w:r w:rsidR="0043187C">
              <w:rPr>
                <w:rFonts w:ascii="Cambria" w:hAnsi="Cambria"/>
                <w:b/>
                <w:sz w:val="20"/>
                <w:lang w:val="en-ID"/>
              </w:rPr>
              <w:t>Kerja</w:t>
            </w:r>
            <w:proofErr w:type="spellEnd"/>
            <w:r w:rsidR="0043187C">
              <w:rPr>
                <w:rFonts w:ascii="Cambria" w:hAnsi="Cambria"/>
                <w:b/>
                <w:sz w:val="20"/>
                <w:lang w:val="en-ID"/>
              </w:rPr>
              <w:t xml:space="preserve">: </w:t>
            </w:r>
            <w:proofErr w:type="spellStart"/>
            <w:r w:rsidR="0043187C" w:rsidRPr="0001568F">
              <w:rPr>
                <w:rFonts w:ascii="Cambria" w:hAnsi="Cambria"/>
                <w:b/>
                <w:sz w:val="20"/>
                <w:lang w:val="en-ID"/>
              </w:rPr>
              <w:t>Prosedur</w:t>
            </w:r>
            <w:proofErr w:type="spellEnd"/>
            <w:r w:rsidR="0043187C" w:rsidRPr="0001568F">
              <w:rPr>
                <w:rFonts w:ascii="Cambria" w:hAnsi="Cambria"/>
                <w:b/>
                <w:sz w:val="20"/>
                <w:lang w:val="en-ID"/>
              </w:rPr>
              <w:t xml:space="preserve"> </w:t>
            </w:r>
            <w:r w:rsidR="00CA0319">
              <w:rPr>
                <w:rFonts w:ascii="Cambria" w:hAnsi="Cambria"/>
                <w:b/>
                <w:sz w:val="20"/>
                <w:lang w:val="en-ID"/>
              </w:rPr>
              <w:t>Lock Out Take Out</w:t>
            </w:r>
            <w:r w:rsidR="0043187C" w:rsidRPr="0001568F">
              <w:rPr>
                <w:rFonts w:ascii="Cambria" w:hAnsi="Cambria"/>
                <w:b/>
                <w:sz w:val="20"/>
                <w:lang w:val="en-ID"/>
              </w:rPr>
              <w:t xml:space="preserve"> </w:t>
            </w:r>
          </w:p>
        </w:tc>
        <w:tc>
          <w:tcPr>
            <w:tcW w:w="3698" w:type="dxa"/>
            <w:gridSpan w:val="2"/>
            <w:vAlign w:val="center"/>
          </w:tcPr>
          <w:p w14:paraId="4CFA99CA" w14:textId="1D057DA2" w:rsidR="0043187C" w:rsidRPr="0001568F" w:rsidRDefault="0043187C" w:rsidP="00205A27">
            <w:pPr>
              <w:jc w:val="center"/>
              <w:rPr>
                <w:rFonts w:ascii="Cambria" w:hAnsi="Cambria"/>
                <w:b/>
                <w:sz w:val="20"/>
                <w:lang w:val="en-ID"/>
              </w:rPr>
            </w:pPr>
            <w:r w:rsidRPr="0001568F">
              <w:rPr>
                <w:rFonts w:ascii="Cambria" w:hAnsi="Cambria"/>
                <w:b/>
                <w:sz w:val="20"/>
              </w:rPr>
              <w:t>DOC. NO. : WI-EHS-</w:t>
            </w:r>
            <w:r w:rsidR="00CA0319">
              <w:rPr>
                <w:rFonts w:ascii="Cambria" w:hAnsi="Cambria"/>
                <w:b/>
                <w:sz w:val="20"/>
                <w:lang w:val="en-ID"/>
              </w:rPr>
              <w:t>30</w:t>
            </w:r>
          </w:p>
        </w:tc>
      </w:tr>
      <w:tr w:rsidR="0043187C" w:rsidRPr="0001568F" w14:paraId="30557174" w14:textId="77777777" w:rsidTr="00205A27">
        <w:tc>
          <w:tcPr>
            <w:tcW w:w="5931" w:type="dxa"/>
            <w:vMerge/>
            <w:vAlign w:val="center"/>
          </w:tcPr>
          <w:p w14:paraId="7CBFECFA" w14:textId="77777777" w:rsidR="0043187C" w:rsidRPr="0001568F" w:rsidRDefault="0043187C" w:rsidP="00205A27">
            <w:pPr>
              <w:rPr>
                <w:rFonts w:ascii="Cambria" w:hAnsi="Cambria"/>
                <w:sz w:val="20"/>
              </w:rPr>
            </w:pPr>
          </w:p>
        </w:tc>
        <w:tc>
          <w:tcPr>
            <w:tcW w:w="1805" w:type="dxa"/>
            <w:vAlign w:val="center"/>
          </w:tcPr>
          <w:p w14:paraId="69F32E3A" w14:textId="77777777" w:rsidR="0043187C" w:rsidRPr="0001568F" w:rsidRDefault="0043187C" w:rsidP="00205A27">
            <w:pPr>
              <w:jc w:val="center"/>
              <w:rPr>
                <w:rFonts w:ascii="Cambria" w:hAnsi="Cambria"/>
                <w:sz w:val="20"/>
              </w:rPr>
            </w:pPr>
            <w:r w:rsidRPr="0001568F">
              <w:rPr>
                <w:rFonts w:ascii="Cambria" w:hAnsi="Cambria" w:cs="Calibri"/>
                <w:sz w:val="20"/>
              </w:rPr>
              <w:t>REV. 0</w:t>
            </w:r>
          </w:p>
        </w:tc>
        <w:tc>
          <w:tcPr>
            <w:tcW w:w="1893" w:type="dxa"/>
            <w:vAlign w:val="center"/>
          </w:tcPr>
          <w:p w14:paraId="31414734" w14:textId="2406DD73" w:rsidR="0043187C" w:rsidRPr="00783B2F" w:rsidRDefault="0043187C" w:rsidP="00205A27">
            <w:pPr>
              <w:jc w:val="center"/>
              <w:rPr>
                <w:rFonts w:ascii="Cambria" w:hAnsi="Cambria"/>
                <w:sz w:val="20"/>
                <w:lang w:val="en-ID"/>
              </w:rPr>
            </w:pPr>
            <w:r w:rsidRPr="0001568F">
              <w:rPr>
                <w:rFonts w:ascii="Cambria" w:hAnsi="Cambria" w:cs="Calibri"/>
                <w:sz w:val="20"/>
                <w:lang w:val="en-ID"/>
              </w:rPr>
              <w:t>Hal:</w:t>
            </w:r>
            <w:r w:rsidRPr="0001568F">
              <w:rPr>
                <w:rFonts w:ascii="Cambria" w:hAnsi="Cambria" w:cs="Calibri"/>
                <w:sz w:val="20"/>
              </w:rPr>
              <w:t xml:space="preserve"> 1</w:t>
            </w:r>
            <w:r w:rsidRPr="0001568F">
              <w:rPr>
                <w:rFonts w:ascii="Cambria" w:hAnsi="Cambria" w:cs="Calibri"/>
                <w:sz w:val="20"/>
                <w:lang w:val="en-ID"/>
              </w:rPr>
              <w:t>/</w:t>
            </w:r>
            <w:r w:rsidR="00783B2F">
              <w:rPr>
                <w:rFonts w:ascii="Cambria" w:hAnsi="Cambria" w:cs="Calibri"/>
                <w:sz w:val="20"/>
                <w:lang w:val="en-ID"/>
              </w:rPr>
              <w:t>3</w:t>
            </w:r>
          </w:p>
        </w:tc>
      </w:tr>
      <w:tr w:rsidR="0043187C" w:rsidRPr="0001568F" w14:paraId="573700E2" w14:textId="77777777" w:rsidTr="00205A27">
        <w:tc>
          <w:tcPr>
            <w:tcW w:w="9629" w:type="dxa"/>
            <w:gridSpan w:val="3"/>
            <w:vAlign w:val="center"/>
          </w:tcPr>
          <w:p w14:paraId="5FD6C8B5" w14:textId="77777777" w:rsidR="00CA0319" w:rsidRPr="00CA0319" w:rsidRDefault="0043187C" w:rsidP="00CA0319">
            <w:pPr>
              <w:pStyle w:val="ListParagraph"/>
              <w:numPr>
                <w:ilvl w:val="0"/>
                <w:numId w:val="2"/>
              </w:numPr>
              <w:autoSpaceDE w:val="0"/>
              <w:autoSpaceDN w:val="0"/>
              <w:spacing w:line="276" w:lineRule="auto"/>
              <w:rPr>
                <w:rFonts w:ascii="Cambria" w:hAnsi="Cambria" w:cs="Arial"/>
                <w:b/>
                <w:sz w:val="20"/>
                <w:szCs w:val="20"/>
              </w:rPr>
            </w:pPr>
            <w:proofErr w:type="spellStart"/>
            <w:r w:rsidRPr="0043187C">
              <w:rPr>
                <w:rFonts w:ascii="Cambria" w:hAnsi="Cambria" w:cs="Arial"/>
                <w:b/>
                <w:sz w:val="20"/>
                <w:szCs w:val="20"/>
                <w:lang w:val="en-ID"/>
              </w:rPr>
              <w:t>Tujuan</w:t>
            </w:r>
            <w:proofErr w:type="spellEnd"/>
          </w:p>
          <w:p w14:paraId="6F02B610" w14:textId="238372CE" w:rsidR="00CA0319" w:rsidRPr="00CA0319" w:rsidRDefault="00CA0319" w:rsidP="00CA0319">
            <w:pPr>
              <w:pStyle w:val="ListParagraph"/>
              <w:autoSpaceDE w:val="0"/>
              <w:autoSpaceDN w:val="0"/>
              <w:spacing w:line="276" w:lineRule="auto"/>
              <w:jc w:val="both"/>
              <w:rPr>
                <w:rFonts w:ascii="Cambria" w:hAnsi="Cambria"/>
              </w:rPr>
            </w:pPr>
            <w:r w:rsidRPr="00CA0319">
              <w:rPr>
                <w:rFonts w:ascii="Cambria" w:hAnsi="Cambria"/>
                <w:sz w:val="20"/>
              </w:rPr>
              <w:t xml:space="preserve">Instruksi Kerja ini bertujuan untuk memastikan keselamatan personil yang bekerja atau berada di dekat peralatan yang sedang dalam </w:t>
            </w:r>
            <w:r w:rsidRPr="00CA0319">
              <w:rPr>
                <w:rFonts w:ascii="Cambria" w:hAnsi="Cambria" w:cs="Courier New"/>
                <w:sz w:val="20"/>
              </w:rPr>
              <w:t>proses pemeliharaan, servis, instalasi, seting mesin/</w:t>
            </w:r>
            <w:r w:rsidRPr="00CA0319">
              <w:rPr>
                <w:rFonts w:ascii="Cambria" w:hAnsi="Cambria" w:cs="Courier New"/>
                <w:sz w:val="20"/>
                <w:lang w:val="en-ID"/>
              </w:rPr>
              <w:t xml:space="preserve"> </w:t>
            </w:r>
            <w:r w:rsidRPr="00CA0319">
              <w:rPr>
                <w:rFonts w:ascii="Cambria" w:hAnsi="Cambria" w:cs="Courier New"/>
                <w:sz w:val="20"/>
              </w:rPr>
              <w:t>peralatan</w:t>
            </w:r>
            <w:r w:rsidRPr="00CA0319">
              <w:rPr>
                <w:rFonts w:ascii="Cambria" w:hAnsi="Cambria" w:cs="Courier New"/>
                <w:sz w:val="20"/>
                <w:lang w:val="en-GB"/>
              </w:rPr>
              <w:t xml:space="preserve">, </w:t>
            </w:r>
            <w:proofErr w:type="spellStart"/>
            <w:r w:rsidRPr="00CA0319">
              <w:rPr>
                <w:rFonts w:ascii="Cambria" w:hAnsi="Cambria" w:cs="Courier New"/>
                <w:sz w:val="20"/>
                <w:lang w:val="en-GB"/>
              </w:rPr>
              <w:t>dll</w:t>
            </w:r>
            <w:proofErr w:type="spellEnd"/>
            <w:r w:rsidRPr="00CA0319">
              <w:rPr>
                <w:rFonts w:ascii="Cambria" w:hAnsi="Cambria"/>
                <w:sz w:val="20"/>
              </w:rPr>
              <w:t xml:space="preserve">. serta untuk memastikan bahwa peralatan dan mesin yang sedang dalam </w:t>
            </w:r>
            <w:r w:rsidRPr="00CA0319">
              <w:rPr>
                <w:rFonts w:ascii="Cambria" w:hAnsi="Cambria"/>
                <w:sz w:val="20"/>
                <w:lang w:val="en-ID"/>
              </w:rPr>
              <w:t xml:space="preserve"> </w:t>
            </w:r>
            <w:r w:rsidRPr="00CA0319">
              <w:rPr>
                <w:rFonts w:ascii="Cambria" w:hAnsi="Cambria"/>
                <w:sz w:val="20"/>
              </w:rPr>
              <w:t>proses pekerjaan tersebut tidak dioperasikan atau diaktifkan sebelum benar-benar aman dan tidak membahayakan bagi pekerja.</w:t>
            </w:r>
          </w:p>
          <w:p w14:paraId="529B5324" w14:textId="4D8641A9" w:rsidR="0043187C" w:rsidRPr="0043187C" w:rsidRDefault="0043187C" w:rsidP="0043187C">
            <w:pPr>
              <w:pStyle w:val="ListParagraph"/>
              <w:autoSpaceDE w:val="0"/>
              <w:autoSpaceDN w:val="0"/>
              <w:spacing w:line="276" w:lineRule="auto"/>
              <w:rPr>
                <w:rFonts w:ascii="Cambria" w:hAnsi="Cambria"/>
                <w:sz w:val="20"/>
                <w:szCs w:val="20"/>
                <w:lang w:val="en-ID"/>
              </w:rPr>
            </w:pPr>
          </w:p>
          <w:p w14:paraId="19A9CF99" w14:textId="77777777" w:rsidR="00CA0319" w:rsidRDefault="0043187C" w:rsidP="00CA0319">
            <w:pPr>
              <w:pStyle w:val="ListParagraph"/>
              <w:numPr>
                <w:ilvl w:val="0"/>
                <w:numId w:val="2"/>
              </w:numPr>
              <w:autoSpaceDE w:val="0"/>
              <w:autoSpaceDN w:val="0"/>
              <w:spacing w:line="276" w:lineRule="auto"/>
              <w:rPr>
                <w:rFonts w:ascii="Cambria" w:hAnsi="Cambria" w:cs="Arial"/>
                <w:b/>
                <w:sz w:val="20"/>
                <w:szCs w:val="20"/>
              </w:rPr>
            </w:pPr>
            <w:proofErr w:type="spellStart"/>
            <w:r w:rsidRPr="0043187C">
              <w:rPr>
                <w:rFonts w:ascii="Cambria" w:hAnsi="Cambria" w:cs="Arial"/>
                <w:b/>
                <w:sz w:val="20"/>
                <w:szCs w:val="20"/>
                <w:lang w:val="en-ID"/>
              </w:rPr>
              <w:t>Ruang</w:t>
            </w:r>
            <w:proofErr w:type="spellEnd"/>
            <w:r w:rsidRPr="0043187C">
              <w:rPr>
                <w:rFonts w:ascii="Cambria" w:hAnsi="Cambria" w:cs="Arial"/>
                <w:b/>
                <w:sz w:val="20"/>
                <w:szCs w:val="20"/>
                <w:lang w:val="en-ID"/>
              </w:rPr>
              <w:t xml:space="preserve"> </w:t>
            </w:r>
            <w:proofErr w:type="spellStart"/>
            <w:r w:rsidRPr="0043187C">
              <w:rPr>
                <w:rFonts w:ascii="Cambria" w:hAnsi="Cambria" w:cs="Arial"/>
                <w:b/>
                <w:sz w:val="20"/>
                <w:szCs w:val="20"/>
                <w:lang w:val="en-ID"/>
              </w:rPr>
              <w:t>Lingkup</w:t>
            </w:r>
            <w:proofErr w:type="spellEnd"/>
          </w:p>
          <w:p w14:paraId="0277B766" w14:textId="77777777" w:rsidR="00755312" w:rsidRPr="00755312" w:rsidRDefault="00CA0319" w:rsidP="00CA0319">
            <w:pPr>
              <w:pStyle w:val="ListParagraph"/>
              <w:autoSpaceDE w:val="0"/>
              <w:autoSpaceDN w:val="0"/>
              <w:spacing w:line="276" w:lineRule="auto"/>
              <w:jc w:val="both"/>
              <w:rPr>
                <w:rFonts w:ascii="Cambria" w:hAnsi="Cambria" w:cs="Arial"/>
                <w:sz w:val="20"/>
                <w:lang w:val="en-ID"/>
              </w:rPr>
            </w:pPr>
            <w:r w:rsidRPr="00755312">
              <w:rPr>
                <w:rFonts w:ascii="Cambria" w:hAnsi="Cambria" w:cs="Arial"/>
                <w:sz w:val="20"/>
              </w:rPr>
              <w:t>Instruksi kerja ini berlaku di lingkungan operasional PT.</w:t>
            </w:r>
            <w:r w:rsidRPr="00755312">
              <w:rPr>
                <w:rFonts w:ascii="Cambria" w:hAnsi="Cambria" w:cs="Arial"/>
                <w:sz w:val="20"/>
                <w:lang w:val="en-ID"/>
              </w:rPr>
              <w:t>XYZ</w:t>
            </w:r>
          </w:p>
          <w:p w14:paraId="52C658F8" w14:textId="1BE6DB4C" w:rsidR="0043187C" w:rsidRPr="00CA0319" w:rsidRDefault="00CA0319" w:rsidP="00CA0319">
            <w:pPr>
              <w:pStyle w:val="ListParagraph"/>
              <w:autoSpaceDE w:val="0"/>
              <w:autoSpaceDN w:val="0"/>
              <w:spacing w:line="276" w:lineRule="auto"/>
              <w:jc w:val="both"/>
              <w:rPr>
                <w:rFonts w:ascii="Cambria" w:hAnsi="Cambria" w:cs="Arial"/>
                <w:b/>
                <w:sz w:val="18"/>
                <w:szCs w:val="20"/>
              </w:rPr>
            </w:pPr>
            <w:r w:rsidRPr="00CA0319">
              <w:rPr>
                <w:rFonts w:cs="Arial"/>
                <w:sz w:val="20"/>
              </w:rPr>
              <w:t xml:space="preserve"> </w:t>
            </w:r>
          </w:p>
          <w:p w14:paraId="59F75AC7" w14:textId="4B380354" w:rsidR="0043187C" w:rsidRPr="0043187C" w:rsidRDefault="0043187C" w:rsidP="0043187C">
            <w:pPr>
              <w:pStyle w:val="ListParagraph"/>
              <w:numPr>
                <w:ilvl w:val="0"/>
                <w:numId w:val="2"/>
              </w:numPr>
              <w:autoSpaceDE w:val="0"/>
              <w:autoSpaceDN w:val="0"/>
              <w:spacing w:line="276" w:lineRule="auto"/>
              <w:rPr>
                <w:rFonts w:ascii="Cambria" w:hAnsi="Cambria" w:cs="Arial"/>
                <w:sz w:val="20"/>
                <w:szCs w:val="20"/>
              </w:rPr>
            </w:pPr>
            <w:proofErr w:type="spellStart"/>
            <w:r w:rsidRPr="0043187C">
              <w:rPr>
                <w:rFonts w:ascii="Cambria" w:hAnsi="Cambria" w:cs="Arial"/>
                <w:b/>
                <w:sz w:val="20"/>
                <w:szCs w:val="20"/>
                <w:lang w:val="en-ID"/>
              </w:rPr>
              <w:t>Referensi</w:t>
            </w:r>
            <w:proofErr w:type="spellEnd"/>
          </w:p>
          <w:p w14:paraId="3EE485EE" w14:textId="12B69E80" w:rsidR="0043187C" w:rsidRPr="0043187C" w:rsidRDefault="0043187C" w:rsidP="00755312">
            <w:pPr>
              <w:pStyle w:val="ListParagraph"/>
              <w:numPr>
                <w:ilvl w:val="0"/>
                <w:numId w:val="3"/>
              </w:numPr>
              <w:autoSpaceDE w:val="0"/>
              <w:autoSpaceDN w:val="0"/>
              <w:spacing w:line="276" w:lineRule="auto"/>
              <w:ind w:left="1166"/>
              <w:rPr>
                <w:rFonts w:ascii="Cambria" w:hAnsi="Cambria" w:cs="Arial"/>
                <w:sz w:val="20"/>
                <w:szCs w:val="20"/>
              </w:rPr>
            </w:pPr>
            <w:r w:rsidRPr="0043187C">
              <w:rPr>
                <w:rFonts w:ascii="Cambria" w:hAnsi="Cambria" w:cs="Arial"/>
                <w:sz w:val="20"/>
                <w:szCs w:val="20"/>
              </w:rPr>
              <w:t>OHSAS 18001:2007 Klausul 4.4.6 tentang Pengendalian Operasional</w:t>
            </w:r>
          </w:p>
          <w:p w14:paraId="02EB4715" w14:textId="187B480E" w:rsidR="0043187C" w:rsidRPr="0043187C" w:rsidRDefault="0043187C" w:rsidP="00755312">
            <w:pPr>
              <w:pStyle w:val="ListParagraph"/>
              <w:numPr>
                <w:ilvl w:val="0"/>
                <w:numId w:val="3"/>
              </w:numPr>
              <w:autoSpaceDE w:val="0"/>
              <w:autoSpaceDN w:val="0"/>
              <w:spacing w:line="276" w:lineRule="auto"/>
              <w:ind w:left="1166"/>
              <w:rPr>
                <w:rFonts w:ascii="Cambria" w:hAnsi="Cambria" w:cs="Arial"/>
                <w:sz w:val="20"/>
                <w:szCs w:val="20"/>
              </w:rPr>
            </w:pPr>
            <w:r w:rsidRPr="0043187C">
              <w:rPr>
                <w:rFonts w:ascii="Cambria" w:hAnsi="Cambria" w:cs="Arial"/>
                <w:sz w:val="20"/>
                <w:szCs w:val="20"/>
                <w:lang w:val="en-GB"/>
              </w:rPr>
              <w:t xml:space="preserve">ISO 14001:2015 </w:t>
            </w:r>
            <w:proofErr w:type="spellStart"/>
            <w:r w:rsidRPr="0043187C">
              <w:rPr>
                <w:rFonts w:ascii="Cambria" w:hAnsi="Cambria" w:cs="Arial"/>
                <w:sz w:val="20"/>
                <w:szCs w:val="20"/>
                <w:lang w:val="en-GB"/>
              </w:rPr>
              <w:t>Klausul</w:t>
            </w:r>
            <w:proofErr w:type="spellEnd"/>
            <w:r w:rsidRPr="0043187C">
              <w:rPr>
                <w:rFonts w:ascii="Cambria" w:hAnsi="Cambria" w:cs="Arial"/>
                <w:sz w:val="20"/>
                <w:szCs w:val="20"/>
                <w:lang w:val="en-GB"/>
              </w:rPr>
              <w:t xml:space="preserve"> 8.1 </w:t>
            </w:r>
            <w:proofErr w:type="spellStart"/>
            <w:r w:rsidRPr="0043187C">
              <w:rPr>
                <w:rFonts w:ascii="Cambria" w:hAnsi="Cambria" w:cs="Arial"/>
                <w:sz w:val="20"/>
                <w:szCs w:val="20"/>
                <w:lang w:val="en-GB"/>
              </w:rPr>
              <w:t>tentang</w:t>
            </w:r>
            <w:proofErr w:type="spellEnd"/>
            <w:r w:rsidRPr="0043187C">
              <w:rPr>
                <w:rFonts w:ascii="Cambria" w:hAnsi="Cambria" w:cs="Arial"/>
                <w:sz w:val="20"/>
                <w:szCs w:val="20"/>
                <w:lang w:val="en-GB"/>
              </w:rPr>
              <w:t xml:space="preserve"> </w:t>
            </w:r>
            <w:proofErr w:type="spellStart"/>
            <w:r w:rsidRPr="0043187C">
              <w:rPr>
                <w:rFonts w:ascii="Cambria" w:hAnsi="Cambria" w:cs="Arial"/>
                <w:sz w:val="20"/>
                <w:szCs w:val="20"/>
                <w:lang w:val="en-GB"/>
              </w:rPr>
              <w:t>Perencanaan</w:t>
            </w:r>
            <w:proofErr w:type="spellEnd"/>
            <w:r w:rsidRPr="0043187C">
              <w:rPr>
                <w:rFonts w:ascii="Cambria" w:hAnsi="Cambria" w:cs="Arial"/>
                <w:sz w:val="20"/>
                <w:szCs w:val="20"/>
                <w:lang w:val="en-GB"/>
              </w:rPr>
              <w:t xml:space="preserve"> dan </w:t>
            </w:r>
            <w:proofErr w:type="spellStart"/>
            <w:r w:rsidRPr="0043187C">
              <w:rPr>
                <w:rFonts w:ascii="Cambria" w:hAnsi="Cambria" w:cs="Arial"/>
                <w:sz w:val="20"/>
                <w:szCs w:val="20"/>
                <w:lang w:val="en-GB"/>
              </w:rPr>
              <w:t>Pengendalian</w:t>
            </w:r>
            <w:proofErr w:type="spellEnd"/>
            <w:r w:rsidRPr="0043187C">
              <w:rPr>
                <w:rFonts w:ascii="Cambria" w:hAnsi="Cambria" w:cs="Arial"/>
                <w:sz w:val="20"/>
                <w:szCs w:val="20"/>
                <w:lang w:val="en-GB"/>
              </w:rPr>
              <w:t xml:space="preserve"> </w:t>
            </w:r>
            <w:proofErr w:type="spellStart"/>
            <w:r w:rsidRPr="0043187C">
              <w:rPr>
                <w:rFonts w:ascii="Cambria" w:hAnsi="Cambria" w:cs="Arial"/>
                <w:sz w:val="20"/>
                <w:szCs w:val="20"/>
                <w:lang w:val="en-GB"/>
              </w:rPr>
              <w:t>Operasional</w:t>
            </w:r>
            <w:proofErr w:type="spellEnd"/>
          </w:p>
          <w:p w14:paraId="372CAF61" w14:textId="4C8807AB" w:rsidR="0043187C" w:rsidRPr="0043187C" w:rsidRDefault="0043187C" w:rsidP="0043187C">
            <w:pPr>
              <w:pStyle w:val="ListParagraph"/>
              <w:numPr>
                <w:ilvl w:val="0"/>
                <w:numId w:val="2"/>
              </w:numPr>
              <w:autoSpaceDE w:val="0"/>
              <w:autoSpaceDN w:val="0"/>
              <w:spacing w:line="276" w:lineRule="auto"/>
              <w:rPr>
                <w:rFonts w:ascii="Cambria" w:hAnsi="Cambria" w:cs="Arial"/>
                <w:sz w:val="20"/>
                <w:szCs w:val="20"/>
              </w:rPr>
            </w:pPr>
            <w:proofErr w:type="spellStart"/>
            <w:r w:rsidRPr="0043187C">
              <w:rPr>
                <w:rFonts w:ascii="Cambria" w:hAnsi="Cambria" w:cs="Arial"/>
                <w:b/>
                <w:sz w:val="20"/>
                <w:szCs w:val="20"/>
                <w:lang w:val="en-ID"/>
              </w:rPr>
              <w:t>Istilah</w:t>
            </w:r>
            <w:proofErr w:type="spellEnd"/>
            <w:r w:rsidRPr="0043187C">
              <w:rPr>
                <w:rFonts w:ascii="Cambria" w:hAnsi="Cambria" w:cs="Arial"/>
                <w:b/>
                <w:sz w:val="20"/>
                <w:szCs w:val="20"/>
                <w:lang w:val="en-ID"/>
              </w:rPr>
              <w:t xml:space="preserve"> dan </w:t>
            </w:r>
            <w:proofErr w:type="spellStart"/>
            <w:r w:rsidRPr="0043187C">
              <w:rPr>
                <w:rFonts w:ascii="Cambria" w:hAnsi="Cambria" w:cs="Arial"/>
                <w:b/>
                <w:sz w:val="20"/>
                <w:szCs w:val="20"/>
                <w:lang w:val="en-ID"/>
              </w:rPr>
              <w:t>Pengertian</w:t>
            </w:r>
            <w:proofErr w:type="spellEnd"/>
          </w:p>
          <w:p w14:paraId="199B0902" w14:textId="218044CE" w:rsidR="0043187C" w:rsidRPr="00CA0319" w:rsidRDefault="00CA0319" w:rsidP="00755312">
            <w:pPr>
              <w:pStyle w:val="ListParagraph"/>
              <w:numPr>
                <w:ilvl w:val="0"/>
                <w:numId w:val="4"/>
              </w:numPr>
              <w:autoSpaceDE w:val="0"/>
              <w:autoSpaceDN w:val="0"/>
              <w:spacing w:line="276" w:lineRule="auto"/>
              <w:ind w:left="1166"/>
              <w:jc w:val="both"/>
              <w:rPr>
                <w:rFonts w:ascii="Cambria" w:hAnsi="Cambria"/>
                <w:sz w:val="20"/>
                <w:szCs w:val="20"/>
              </w:rPr>
            </w:pPr>
            <w:r w:rsidRPr="00CA0319">
              <w:rPr>
                <w:rFonts w:ascii="Cambria" w:hAnsi="Cambria" w:cs="Arial"/>
                <w:b/>
                <w:sz w:val="20"/>
                <w:szCs w:val="20"/>
              </w:rPr>
              <w:t>Personil yang Berwenang</w:t>
            </w:r>
            <w:r w:rsidRPr="00CA0319">
              <w:rPr>
                <w:rFonts w:ascii="Cambria" w:hAnsi="Cambria" w:cs="Arial"/>
                <w:sz w:val="20"/>
                <w:szCs w:val="20"/>
              </w:rPr>
              <w:t xml:space="preserve"> adalah Personil yang berkompeten dalam melakukan pekerjaan </w:t>
            </w:r>
            <w:r w:rsidRPr="00CA0319">
              <w:rPr>
                <w:rFonts w:ascii="Cambria" w:hAnsi="Cambria" w:cs="Arial"/>
                <w:iCs/>
                <w:sz w:val="20"/>
                <w:szCs w:val="20"/>
              </w:rPr>
              <w:t>lock out</w:t>
            </w:r>
            <w:r w:rsidRPr="00CA0319">
              <w:rPr>
                <w:rFonts w:ascii="Cambria" w:hAnsi="Cambria" w:cs="Arial"/>
                <w:sz w:val="20"/>
                <w:szCs w:val="20"/>
              </w:rPr>
              <w:t xml:space="preserve"> dan </w:t>
            </w:r>
            <w:r w:rsidRPr="00CA0319">
              <w:rPr>
                <w:rFonts w:ascii="Cambria" w:hAnsi="Cambria" w:cs="Arial"/>
                <w:iCs/>
                <w:sz w:val="20"/>
                <w:szCs w:val="20"/>
              </w:rPr>
              <w:t>tag out</w:t>
            </w:r>
            <w:r w:rsidRPr="00CA0319">
              <w:rPr>
                <w:rFonts w:ascii="Cambria" w:hAnsi="Cambria" w:cs="Arial"/>
                <w:sz w:val="20"/>
                <w:szCs w:val="20"/>
              </w:rPr>
              <w:t xml:space="preserve"> pada mesin, perlengkapan, atau sistem dalam rangka perbaikan atau pemeliharaan pada mesin atau perlengkapan tersebut. Juga berwenang menyetujui secara tertulis untuk melakukan pemeriksaan dan menerbitkan ijin yang berkaitan dengan prosedur </w:t>
            </w:r>
            <w:r w:rsidRPr="00CA0319">
              <w:rPr>
                <w:rFonts w:ascii="Cambria" w:hAnsi="Cambria" w:cs="Arial"/>
                <w:iCs/>
                <w:sz w:val="20"/>
                <w:szCs w:val="20"/>
              </w:rPr>
              <w:t>lock out</w:t>
            </w:r>
            <w:r w:rsidRPr="00CA0319">
              <w:rPr>
                <w:rFonts w:ascii="Cambria" w:hAnsi="Cambria" w:cs="Arial"/>
                <w:sz w:val="20"/>
                <w:szCs w:val="20"/>
              </w:rPr>
              <w:t xml:space="preserve"> dan </w:t>
            </w:r>
            <w:r w:rsidRPr="00CA0319">
              <w:rPr>
                <w:rFonts w:ascii="Cambria" w:hAnsi="Cambria" w:cs="Arial"/>
                <w:iCs/>
                <w:sz w:val="20"/>
                <w:szCs w:val="20"/>
              </w:rPr>
              <w:t>tag out.</w:t>
            </w:r>
          </w:p>
          <w:p w14:paraId="50DC56B8" w14:textId="6A06C02B" w:rsidR="00CA0319" w:rsidRPr="00CA0319" w:rsidRDefault="00CA0319" w:rsidP="00755312">
            <w:pPr>
              <w:pStyle w:val="ListParagraph"/>
              <w:numPr>
                <w:ilvl w:val="0"/>
                <w:numId w:val="4"/>
              </w:numPr>
              <w:autoSpaceDE w:val="0"/>
              <w:autoSpaceDN w:val="0"/>
              <w:spacing w:line="276" w:lineRule="auto"/>
              <w:ind w:left="1166"/>
              <w:jc w:val="both"/>
              <w:rPr>
                <w:rFonts w:ascii="Cambria" w:hAnsi="Cambria"/>
                <w:sz w:val="20"/>
                <w:szCs w:val="20"/>
              </w:rPr>
            </w:pPr>
            <w:r w:rsidRPr="00CA0319">
              <w:rPr>
                <w:rFonts w:ascii="Cambria" w:hAnsi="Cambria" w:cs="Arial"/>
                <w:b/>
                <w:sz w:val="20"/>
                <w:szCs w:val="20"/>
              </w:rPr>
              <w:t>Lock out</w:t>
            </w:r>
            <w:r w:rsidRPr="00CA0319">
              <w:rPr>
                <w:rFonts w:ascii="Cambria" w:hAnsi="Cambria" w:cs="Arial"/>
                <w:sz w:val="20"/>
                <w:szCs w:val="20"/>
              </w:rPr>
              <w:t xml:space="preserve"> adalah prosedur penguncian yang dilakukan setelah proses mematikan saklar,  memutuskan arus, menutup valve, memutus energy, atau merubah switch apapun kedalam  posisi tidak aktif (off).  Lock out ini dapat berupa pemasangan gembok, sehingga peralatan/ mesin tersebut tidak dapat digerakkan atau diubah.</w:t>
            </w:r>
          </w:p>
          <w:p w14:paraId="68CF708F" w14:textId="30275982" w:rsidR="0043187C" w:rsidRPr="00CA0319" w:rsidRDefault="00CA0319" w:rsidP="00755312">
            <w:pPr>
              <w:pStyle w:val="ListParagraph"/>
              <w:numPr>
                <w:ilvl w:val="0"/>
                <w:numId w:val="4"/>
              </w:numPr>
              <w:autoSpaceDE w:val="0"/>
              <w:autoSpaceDN w:val="0"/>
              <w:spacing w:line="276" w:lineRule="auto"/>
              <w:ind w:left="1166"/>
              <w:jc w:val="both"/>
              <w:rPr>
                <w:rFonts w:ascii="Cambria" w:hAnsi="Cambria"/>
                <w:sz w:val="20"/>
                <w:szCs w:val="20"/>
              </w:rPr>
            </w:pPr>
            <w:r w:rsidRPr="00CA0319">
              <w:rPr>
                <w:rFonts w:ascii="Cambria" w:hAnsi="Cambria" w:cs="Arial"/>
                <w:b/>
                <w:sz w:val="20"/>
                <w:szCs w:val="20"/>
              </w:rPr>
              <w:t>Tag out</w:t>
            </w:r>
            <w:r w:rsidRPr="00CA0319">
              <w:rPr>
                <w:rFonts w:ascii="Cambria" w:hAnsi="Cambria" w:cs="Arial"/>
                <w:sz w:val="20"/>
                <w:szCs w:val="20"/>
              </w:rPr>
              <w:t xml:space="preserve"> adalah tanda peringatan yang digantungkan di peralatan/ mesin yang sedang di-LOTO, yang berisi peringatan agar mesin/ peralatan jangan dioperasikan dan orang yang berwenang.</w:t>
            </w:r>
          </w:p>
          <w:p w14:paraId="70A19FCC" w14:textId="77777777" w:rsidR="00CA0319" w:rsidRPr="00CA0319" w:rsidRDefault="00CA0319" w:rsidP="00CA0319">
            <w:pPr>
              <w:autoSpaceDE w:val="0"/>
              <w:autoSpaceDN w:val="0"/>
              <w:spacing w:line="276" w:lineRule="auto"/>
              <w:jc w:val="both"/>
              <w:rPr>
                <w:rFonts w:ascii="Cambria" w:hAnsi="Cambria"/>
                <w:sz w:val="20"/>
                <w:szCs w:val="20"/>
              </w:rPr>
            </w:pPr>
          </w:p>
          <w:p w14:paraId="6C19A559" w14:textId="3C4DFAE3" w:rsidR="00CA0319" w:rsidRPr="00CA0319" w:rsidRDefault="00CA0319" w:rsidP="00CA0319">
            <w:pPr>
              <w:autoSpaceDE w:val="0"/>
              <w:autoSpaceDN w:val="0"/>
              <w:spacing w:line="276" w:lineRule="auto"/>
              <w:jc w:val="center"/>
              <w:rPr>
                <w:rFonts w:ascii="Cambria" w:hAnsi="Cambria"/>
                <w:sz w:val="20"/>
                <w:szCs w:val="20"/>
              </w:rPr>
            </w:pPr>
            <w:r w:rsidRPr="0028539C">
              <w:rPr>
                <w:rFonts w:cs="Arial"/>
                <w:b/>
                <w:noProof/>
              </w:rPr>
              <w:drawing>
                <wp:inline distT="0" distB="0" distL="0" distR="0" wp14:anchorId="0211F8DB" wp14:editId="0AEFEEFE">
                  <wp:extent cx="2482850" cy="142134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10" cy="1429675"/>
                          </a:xfrm>
                          <a:prstGeom prst="rect">
                            <a:avLst/>
                          </a:prstGeom>
                          <a:noFill/>
                          <a:ln>
                            <a:noFill/>
                          </a:ln>
                        </pic:spPr>
                      </pic:pic>
                    </a:graphicData>
                  </a:graphic>
                </wp:inline>
              </w:drawing>
            </w:r>
            <w:r w:rsidRPr="0028539C">
              <w:rPr>
                <w:rFonts w:cs="Arial"/>
                <w:b/>
                <w:noProof/>
              </w:rPr>
              <w:drawing>
                <wp:inline distT="0" distB="0" distL="0" distR="0" wp14:anchorId="7A6D4A3C" wp14:editId="733C02E1">
                  <wp:extent cx="2034000" cy="1422000"/>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4000" cy="1422000"/>
                          </a:xfrm>
                          <a:prstGeom prst="rect">
                            <a:avLst/>
                          </a:prstGeom>
                          <a:noFill/>
                          <a:ln>
                            <a:noFill/>
                          </a:ln>
                        </pic:spPr>
                      </pic:pic>
                    </a:graphicData>
                  </a:graphic>
                </wp:inline>
              </w:drawing>
            </w:r>
            <w:r w:rsidRPr="0028539C">
              <w:rPr>
                <w:rFonts w:cs="Arial"/>
                <w:b/>
                <w:noProof/>
              </w:rPr>
              <w:drawing>
                <wp:inline distT="0" distB="0" distL="0" distR="0" wp14:anchorId="169EAE82" wp14:editId="60477383">
                  <wp:extent cx="1418400" cy="1422000"/>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400" cy="1422000"/>
                          </a:xfrm>
                          <a:prstGeom prst="rect">
                            <a:avLst/>
                          </a:prstGeom>
                          <a:noFill/>
                          <a:ln>
                            <a:noFill/>
                          </a:ln>
                        </pic:spPr>
                      </pic:pic>
                    </a:graphicData>
                  </a:graphic>
                </wp:inline>
              </w:drawing>
            </w:r>
          </w:p>
          <w:p w14:paraId="68F2B6C4" w14:textId="77777777" w:rsidR="00CA0319" w:rsidRPr="00CA0319" w:rsidRDefault="00CA0319" w:rsidP="00CA0319">
            <w:pPr>
              <w:pStyle w:val="ListParagraph"/>
              <w:autoSpaceDE w:val="0"/>
              <w:autoSpaceDN w:val="0"/>
              <w:spacing w:line="276" w:lineRule="auto"/>
              <w:rPr>
                <w:rFonts w:ascii="Cambria" w:hAnsi="Cambria" w:cs="Arial"/>
                <w:b/>
                <w:sz w:val="20"/>
                <w:szCs w:val="20"/>
              </w:rPr>
            </w:pPr>
          </w:p>
          <w:p w14:paraId="1E3EA5F3" w14:textId="6CEB3E38" w:rsidR="0043187C" w:rsidRPr="0043187C" w:rsidRDefault="0043187C" w:rsidP="0043187C">
            <w:pPr>
              <w:pStyle w:val="ListParagraph"/>
              <w:numPr>
                <w:ilvl w:val="0"/>
                <w:numId w:val="2"/>
              </w:numPr>
              <w:autoSpaceDE w:val="0"/>
              <w:autoSpaceDN w:val="0"/>
              <w:spacing w:line="276" w:lineRule="auto"/>
              <w:rPr>
                <w:rFonts w:ascii="Cambria" w:hAnsi="Cambria" w:cs="Arial"/>
                <w:b/>
                <w:sz w:val="20"/>
                <w:szCs w:val="20"/>
              </w:rPr>
            </w:pPr>
            <w:proofErr w:type="spellStart"/>
            <w:r w:rsidRPr="0043187C">
              <w:rPr>
                <w:rFonts w:ascii="Cambria" w:hAnsi="Cambria" w:cs="Arial"/>
                <w:b/>
                <w:sz w:val="20"/>
                <w:szCs w:val="20"/>
                <w:lang w:val="en-ID"/>
              </w:rPr>
              <w:t>Instruksi</w:t>
            </w:r>
            <w:proofErr w:type="spellEnd"/>
            <w:r w:rsidRPr="0043187C">
              <w:rPr>
                <w:rFonts w:ascii="Cambria" w:hAnsi="Cambria" w:cs="Arial"/>
                <w:b/>
                <w:sz w:val="20"/>
                <w:szCs w:val="20"/>
                <w:lang w:val="en-ID"/>
              </w:rPr>
              <w:t xml:space="preserve"> </w:t>
            </w:r>
            <w:proofErr w:type="spellStart"/>
            <w:r w:rsidRPr="0043187C">
              <w:rPr>
                <w:rFonts w:ascii="Cambria" w:hAnsi="Cambria" w:cs="Arial"/>
                <w:b/>
                <w:sz w:val="20"/>
                <w:szCs w:val="20"/>
                <w:lang w:val="en-ID"/>
              </w:rPr>
              <w:t>Kerja</w:t>
            </w:r>
            <w:proofErr w:type="spellEnd"/>
            <w:r w:rsidR="00F80062">
              <w:rPr>
                <w:rFonts w:ascii="Cambria" w:hAnsi="Cambria" w:cs="Arial"/>
                <w:b/>
                <w:sz w:val="20"/>
                <w:szCs w:val="20"/>
                <w:lang w:val="en-ID"/>
              </w:rPr>
              <w:t xml:space="preserve"> </w:t>
            </w:r>
            <w:proofErr w:type="spellStart"/>
            <w:r w:rsidR="00F80062">
              <w:rPr>
                <w:rFonts w:ascii="Cambria" w:hAnsi="Cambria" w:cs="Arial"/>
                <w:b/>
                <w:sz w:val="20"/>
                <w:szCs w:val="20"/>
                <w:lang w:val="en-ID"/>
              </w:rPr>
              <w:t>Umum</w:t>
            </w:r>
            <w:proofErr w:type="spellEnd"/>
          </w:p>
          <w:p w14:paraId="5B2C0BE1" w14:textId="3FA18723" w:rsidR="00CA0319" w:rsidRPr="00755312" w:rsidRDefault="00CA0319" w:rsidP="00755312">
            <w:pPr>
              <w:pStyle w:val="ListParagraph"/>
              <w:numPr>
                <w:ilvl w:val="0"/>
                <w:numId w:val="5"/>
              </w:numPr>
              <w:autoSpaceDE w:val="0"/>
              <w:autoSpaceDN w:val="0"/>
              <w:spacing w:line="276" w:lineRule="auto"/>
              <w:ind w:left="1024" w:hanging="283"/>
              <w:rPr>
                <w:rFonts w:ascii="Cambria" w:hAnsi="Cambria" w:cs="Arial"/>
                <w:b/>
                <w:sz w:val="20"/>
                <w:szCs w:val="20"/>
              </w:rPr>
            </w:pPr>
            <w:proofErr w:type="spellStart"/>
            <w:r>
              <w:rPr>
                <w:rFonts w:ascii="Cambria" w:hAnsi="Cambria" w:cs="Arial"/>
                <w:b/>
                <w:sz w:val="20"/>
                <w:szCs w:val="20"/>
                <w:lang w:val="en-ID"/>
              </w:rPr>
              <w:t>Prosedur</w:t>
            </w:r>
            <w:proofErr w:type="spellEnd"/>
            <w:r>
              <w:rPr>
                <w:rFonts w:ascii="Cambria" w:hAnsi="Cambria" w:cs="Arial"/>
                <w:b/>
                <w:sz w:val="20"/>
                <w:szCs w:val="20"/>
                <w:lang w:val="en-ID"/>
              </w:rPr>
              <w:t xml:space="preserve"> Lock Out Tag Out</w:t>
            </w:r>
          </w:p>
          <w:p w14:paraId="4B9AA4B2" w14:textId="75FB1CEB" w:rsidR="0043187C" w:rsidRPr="00755312" w:rsidRDefault="00CA0319" w:rsidP="00755312">
            <w:pPr>
              <w:pStyle w:val="ListParagraph"/>
              <w:numPr>
                <w:ilvl w:val="0"/>
                <w:numId w:val="6"/>
              </w:numPr>
              <w:spacing w:line="276" w:lineRule="auto"/>
              <w:ind w:left="1450"/>
              <w:jc w:val="both"/>
              <w:rPr>
                <w:rFonts w:ascii="Cambria" w:hAnsi="Cambria"/>
                <w:sz w:val="20"/>
                <w:szCs w:val="20"/>
                <w:lang w:val="en-ID"/>
              </w:rPr>
            </w:pPr>
            <w:r w:rsidRPr="00755312">
              <w:rPr>
                <w:rFonts w:ascii="Cambria" w:hAnsi="Cambria"/>
                <w:bCs/>
                <w:sz w:val="20"/>
                <w:szCs w:val="20"/>
                <w:lang w:val="es-MX"/>
              </w:rPr>
              <w:t xml:space="preserve">Pada </w:t>
            </w:r>
            <w:proofErr w:type="spellStart"/>
            <w:r w:rsidRPr="00755312">
              <w:rPr>
                <w:rFonts w:ascii="Cambria" w:hAnsi="Cambria"/>
                <w:bCs/>
                <w:sz w:val="20"/>
                <w:szCs w:val="20"/>
                <w:lang w:val="es-MX"/>
              </w:rPr>
              <w:t>saat</w:t>
            </w:r>
            <w:proofErr w:type="spellEnd"/>
            <w:r w:rsidRPr="00755312">
              <w:rPr>
                <w:rFonts w:ascii="Cambria" w:hAnsi="Cambria"/>
                <w:bCs/>
                <w:sz w:val="20"/>
                <w:szCs w:val="20"/>
                <w:lang w:val="es-MX"/>
              </w:rPr>
              <w:t xml:space="preserve"> </w:t>
            </w:r>
            <w:r w:rsidRPr="00755312">
              <w:rPr>
                <w:rFonts w:ascii="Cambria" w:hAnsi="Cambria"/>
                <w:sz w:val="20"/>
                <w:szCs w:val="20"/>
              </w:rPr>
              <w:t xml:space="preserve">proses pemeliharaan/ perbaikan/ pemasangan peralatan untuk mesin atau sistem listrik, </w:t>
            </w:r>
            <w:r w:rsidRPr="00755312">
              <w:rPr>
                <w:rFonts w:ascii="Cambria" w:hAnsi="Cambria"/>
                <w:sz w:val="20"/>
                <w:szCs w:val="20"/>
                <w:lang w:val="es-MX"/>
              </w:rPr>
              <w:t xml:space="preserve">dimana </w:t>
            </w:r>
            <w:r w:rsidRPr="00755312">
              <w:rPr>
                <w:rFonts w:ascii="Cambria" w:hAnsi="Cambria"/>
                <w:sz w:val="20"/>
                <w:szCs w:val="20"/>
              </w:rPr>
              <w:t>pekerja memiliki kemungkinan terluka dan cidera akibat</w:t>
            </w:r>
            <w:r w:rsidRPr="00755312">
              <w:rPr>
                <w:rFonts w:ascii="Cambria" w:hAnsi="Cambria"/>
                <w:sz w:val="20"/>
                <w:szCs w:val="20"/>
                <w:lang w:val="en-ID"/>
              </w:rPr>
              <w:t>:</w:t>
            </w:r>
          </w:p>
          <w:p w14:paraId="3D916D51" w14:textId="53B6572E" w:rsidR="00CA0319" w:rsidRPr="00755312" w:rsidRDefault="00CA0319" w:rsidP="00755312">
            <w:pPr>
              <w:pStyle w:val="ListParagraph"/>
              <w:numPr>
                <w:ilvl w:val="0"/>
                <w:numId w:val="13"/>
              </w:numPr>
              <w:spacing w:line="276" w:lineRule="auto"/>
              <w:jc w:val="both"/>
              <w:rPr>
                <w:rFonts w:ascii="Cambria" w:hAnsi="Cambria"/>
                <w:sz w:val="20"/>
                <w:szCs w:val="20"/>
                <w:lang w:val="en-ID"/>
              </w:rPr>
            </w:pPr>
            <w:r w:rsidRPr="00755312">
              <w:rPr>
                <w:rFonts w:ascii="Cambria" w:hAnsi="Cambria" w:cs="Arial"/>
                <w:sz w:val="20"/>
                <w:szCs w:val="20"/>
              </w:rPr>
              <w:t>Peralatan dan mesin dapat bekerja (start up) secara tidak terduga.</w:t>
            </w:r>
          </w:p>
          <w:p w14:paraId="153B55BB" w14:textId="34E53E11" w:rsidR="00CA0319" w:rsidRPr="00755312" w:rsidRDefault="00CA0319" w:rsidP="00755312">
            <w:pPr>
              <w:pStyle w:val="ListParagraph"/>
              <w:numPr>
                <w:ilvl w:val="0"/>
                <w:numId w:val="13"/>
              </w:numPr>
              <w:spacing w:line="276" w:lineRule="auto"/>
              <w:jc w:val="both"/>
              <w:rPr>
                <w:rFonts w:ascii="Cambria" w:hAnsi="Cambria"/>
                <w:sz w:val="20"/>
                <w:szCs w:val="20"/>
                <w:lang w:val="en-ID"/>
              </w:rPr>
            </w:pPr>
            <w:r w:rsidRPr="00755312">
              <w:rPr>
                <w:rFonts w:ascii="Cambria" w:hAnsi="Cambria" w:cs="Arial"/>
                <w:sz w:val="20"/>
                <w:szCs w:val="20"/>
              </w:rPr>
              <w:t>Terlepasnya energi yang tersimpan dari mesin dan peralatan.</w:t>
            </w:r>
          </w:p>
          <w:p w14:paraId="598AF42E" w14:textId="3481239D" w:rsidR="00CA0319" w:rsidRPr="00755312" w:rsidRDefault="00CA0319" w:rsidP="00755312">
            <w:pPr>
              <w:pStyle w:val="ListParagraph"/>
              <w:numPr>
                <w:ilvl w:val="0"/>
                <w:numId w:val="13"/>
              </w:numPr>
              <w:spacing w:line="276" w:lineRule="auto"/>
              <w:jc w:val="both"/>
              <w:rPr>
                <w:rFonts w:ascii="Cambria" w:hAnsi="Cambria"/>
                <w:sz w:val="20"/>
                <w:szCs w:val="20"/>
                <w:lang w:val="en-ID"/>
              </w:rPr>
            </w:pPr>
            <w:r w:rsidRPr="00755312">
              <w:rPr>
                <w:rFonts w:ascii="Cambria" w:hAnsi="Cambria" w:cs="Arial"/>
                <w:sz w:val="20"/>
                <w:szCs w:val="20"/>
              </w:rPr>
              <w:t>Orang yang tidak berkepentingan atau tidak mengetahui telah mengaktifkan/ menghidupkan mesin atau peralatan yang sedang dalam perbaikan.</w:t>
            </w:r>
          </w:p>
          <w:p w14:paraId="3F1C2CA3" w14:textId="58D65918" w:rsidR="0043187C" w:rsidRPr="00755312" w:rsidRDefault="00CA0319" w:rsidP="00755312">
            <w:pPr>
              <w:pStyle w:val="ListParagraph"/>
              <w:numPr>
                <w:ilvl w:val="0"/>
                <w:numId w:val="6"/>
              </w:numPr>
              <w:spacing w:line="276" w:lineRule="auto"/>
              <w:ind w:left="1450"/>
              <w:jc w:val="both"/>
              <w:rPr>
                <w:rFonts w:ascii="Cambria" w:hAnsi="Cambria"/>
                <w:sz w:val="20"/>
                <w:szCs w:val="20"/>
                <w:lang w:val="en-ID"/>
              </w:rPr>
            </w:pPr>
            <w:r w:rsidRPr="00755312">
              <w:rPr>
                <w:rFonts w:ascii="Cambria" w:hAnsi="Cambria"/>
                <w:sz w:val="20"/>
                <w:szCs w:val="20"/>
              </w:rPr>
              <w:t>Situasi pekerjaan yang memerlukan prosedur lock-out dan tag-out seperti:</w:t>
            </w:r>
          </w:p>
          <w:p w14:paraId="3224D51F" w14:textId="5B93265F" w:rsidR="00755312" w:rsidRPr="00755312" w:rsidRDefault="00755312" w:rsidP="00755312">
            <w:pPr>
              <w:pStyle w:val="ListParagraph"/>
              <w:numPr>
                <w:ilvl w:val="0"/>
                <w:numId w:val="14"/>
              </w:numPr>
              <w:spacing w:line="276" w:lineRule="auto"/>
              <w:ind w:left="2158"/>
              <w:jc w:val="both"/>
              <w:rPr>
                <w:rFonts w:ascii="Cambria" w:hAnsi="Cambria"/>
                <w:sz w:val="16"/>
                <w:szCs w:val="20"/>
                <w:lang w:val="en-ID"/>
              </w:rPr>
            </w:pPr>
            <w:r w:rsidRPr="00755312">
              <w:rPr>
                <w:rFonts w:ascii="Cambria" w:hAnsi="Cambria"/>
                <w:sz w:val="20"/>
              </w:rPr>
              <w:t>Saat melepas atau memasang alat pelindung dari bagian mesin yang berbahaya.</w:t>
            </w:r>
          </w:p>
          <w:p w14:paraId="3733E7F3" w14:textId="09EC4CB2" w:rsidR="00755312" w:rsidRPr="00755312" w:rsidRDefault="00755312" w:rsidP="00755312">
            <w:pPr>
              <w:pStyle w:val="ListParagraph"/>
              <w:numPr>
                <w:ilvl w:val="0"/>
                <w:numId w:val="14"/>
              </w:numPr>
              <w:spacing w:line="276" w:lineRule="auto"/>
              <w:ind w:left="2158"/>
              <w:jc w:val="both"/>
              <w:rPr>
                <w:rFonts w:ascii="Cambria" w:hAnsi="Cambria"/>
                <w:sz w:val="16"/>
                <w:szCs w:val="20"/>
                <w:lang w:val="en-ID"/>
              </w:rPr>
            </w:pPr>
            <w:r w:rsidRPr="00755312">
              <w:rPr>
                <w:rFonts w:ascii="Cambria" w:hAnsi="Cambria"/>
                <w:sz w:val="20"/>
              </w:rPr>
              <w:t>Saat pekerja harus memasang atau menempatkan suatu bagian mesin dimana anggota badan pekerja dapat tersentuh bagian mesin yang bergerak.</w:t>
            </w:r>
          </w:p>
          <w:p w14:paraId="4946F818" w14:textId="56B8C30B" w:rsidR="00755312" w:rsidRPr="00755312" w:rsidRDefault="00755312" w:rsidP="00755312">
            <w:pPr>
              <w:pStyle w:val="ListParagraph"/>
              <w:numPr>
                <w:ilvl w:val="0"/>
                <w:numId w:val="14"/>
              </w:numPr>
              <w:spacing w:line="276" w:lineRule="auto"/>
              <w:ind w:left="2158"/>
              <w:jc w:val="both"/>
              <w:rPr>
                <w:rFonts w:ascii="Cambria" w:hAnsi="Cambria"/>
                <w:sz w:val="16"/>
                <w:szCs w:val="20"/>
                <w:lang w:val="en-ID"/>
              </w:rPr>
            </w:pPr>
            <w:r w:rsidRPr="00755312">
              <w:rPr>
                <w:rFonts w:ascii="Cambria" w:hAnsi="Cambria"/>
                <w:sz w:val="20"/>
              </w:rPr>
              <w:t>Saat pekerjaan perbaikan panel listrik, atau pekerjaan pada bejana tekan/vessel bertekanan.</w:t>
            </w:r>
          </w:p>
          <w:p w14:paraId="091F5D5C" w14:textId="45437E83" w:rsidR="00755312" w:rsidRPr="00755312" w:rsidRDefault="00755312" w:rsidP="00755312">
            <w:pPr>
              <w:pStyle w:val="ListParagraph"/>
              <w:numPr>
                <w:ilvl w:val="0"/>
                <w:numId w:val="14"/>
              </w:numPr>
              <w:spacing w:line="276" w:lineRule="auto"/>
              <w:ind w:left="2158"/>
              <w:jc w:val="both"/>
              <w:rPr>
                <w:rFonts w:ascii="Cambria" w:hAnsi="Cambria"/>
                <w:sz w:val="16"/>
                <w:szCs w:val="20"/>
                <w:lang w:val="en-ID"/>
              </w:rPr>
            </w:pPr>
            <w:r w:rsidRPr="00755312">
              <w:rPr>
                <w:rFonts w:ascii="Cambria" w:hAnsi="Cambria"/>
                <w:sz w:val="20"/>
              </w:rPr>
              <w:t>Mereparasi rangkaian listrik, Jalur perpipaan, jalur pembuangan, dll.</w:t>
            </w:r>
          </w:p>
          <w:p w14:paraId="49593DFB" w14:textId="6F622879" w:rsidR="00755312" w:rsidRPr="00755312" w:rsidRDefault="00755312" w:rsidP="00755312">
            <w:pPr>
              <w:pStyle w:val="ListParagraph"/>
              <w:numPr>
                <w:ilvl w:val="0"/>
                <w:numId w:val="14"/>
              </w:numPr>
              <w:spacing w:line="276" w:lineRule="auto"/>
              <w:ind w:left="2158"/>
              <w:jc w:val="both"/>
              <w:rPr>
                <w:rFonts w:ascii="Cambria" w:hAnsi="Cambria"/>
                <w:sz w:val="12"/>
                <w:szCs w:val="20"/>
                <w:lang w:val="en-ID"/>
              </w:rPr>
            </w:pPr>
            <w:r w:rsidRPr="00755312">
              <w:rPr>
                <w:rFonts w:ascii="Cambria" w:hAnsi="Cambria"/>
                <w:sz w:val="20"/>
              </w:rPr>
              <w:t>Membersihkan atau melumasi bagian mesin yang bergerak.</w:t>
            </w:r>
          </w:p>
          <w:p w14:paraId="23B793FC" w14:textId="33DC312D" w:rsidR="00755312" w:rsidRPr="00755312" w:rsidRDefault="00755312" w:rsidP="00755312">
            <w:pPr>
              <w:pStyle w:val="ListParagraph"/>
              <w:numPr>
                <w:ilvl w:val="0"/>
                <w:numId w:val="14"/>
              </w:numPr>
              <w:spacing w:line="276" w:lineRule="auto"/>
              <w:ind w:left="2158"/>
              <w:jc w:val="both"/>
              <w:rPr>
                <w:rFonts w:ascii="Cambria" w:hAnsi="Cambria"/>
                <w:sz w:val="12"/>
                <w:szCs w:val="20"/>
                <w:lang w:val="en-ID"/>
              </w:rPr>
            </w:pPr>
            <w:proofErr w:type="spellStart"/>
            <w:r w:rsidRPr="00755312">
              <w:rPr>
                <w:rFonts w:ascii="Cambria" w:hAnsi="Cambria"/>
                <w:sz w:val="20"/>
                <w:lang w:val="es-ES_tradnl"/>
              </w:rPr>
              <w:t>Pekerjaan</w:t>
            </w:r>
            <w:proofErr w:type="spellEnd"/>
            <w:r w:rsidRPr="00755312">
              <w:rPr>
                <w:rFonts w:ascii="Cambria" w:hAnsi="Cambria"/>
                <w:sz w:val="20"/>
                <w:lang w:val="es-ES_tradnl"/>
              </w:rPr>
              <w:t xml:space="preserve"> yang </w:t>
            </w:r>
            <w:proofErr w:type="spellStart"/>
            <w:r w:rsidRPr="00755312">
              <w:rPr>
                <w:rFonts w:ascii="Cambria" w:hAnsi="Cambria"/>
                <w:sz w:val="20"/>
                <w:lang w:val="es-ES_tradnl"/>
              </w:rPr>
              <w:t>berhubungan</w:t>
            </w:r>
            <w:proofErr w:type="spellEnd"/>
            <w:r w:rsidRPr="00755312">
              <w:rPr>
                <w:rFonts w:ascii="Cambria" w:hAnsi="Cambria"/>
                <w:sz w:val="20"/>
                <w:lang w:val="es-ES_tradnl"/>
              </w:rPr>
              <w:t xml:space="preserve"> </w:t>
            </w:r>
            <w:proofErr w:type="spellStart"/>
            <w:r w:rsidRPr="00755312">
              <w:rPr>
                <w:rFonts w:ascii="Cambria" w:hAnsi="Cambria"/>
                <w:sz w:val="20"/>
                <w:lang w:val="es-ES_tradnl"/>
              </w:rPr>
              <w:t>dengan</w:t>
            </w:r>
            <w:proofErr w:type="spellEnd"/>
            <w:r w:rsidRPr="00755312">
              <w:rPr>
                <w:rFonts w:ascii="Cambria" w:hAnsi="Cambria"/>
                <w:sz w:val="20"/>
                <w:lang w:val="es-ES_tradnl"/>
              </w:rPr>
              <w:t xml:space="preserve"> </w:t>
            </w:r>
            <w:proofErr w:type="spellStart"/>
            <w:r w:rsidRPr="00755312">
              <w:rPr>
                <w:rFonts w:ascii="Cambria" w:hAnsi="Cambria"/>
                <w:sz w:val="20"/>
                <w:lang w:val="es-ES_tradnl"/>
              </w:rPr>
              <w:t>mesin</w:t>
            </w:r>
            <w:proofErr w:type="spellEnd"/>
            <w:r w:rsidRPr="00755312">
              <w:rPr>
                <w:rFonts w:ascii="Cambria" w:hAnsi="Cambria"/>
                <w:sz w:val="20"/>
                <w:lang w:val="es-ES_tradnl"/>
              </w:rPr>
              <w:t xml:space="preserve"> yang </w:t>
            </w:r>
            <w:proofErr w:type="spellStart"/>
            <w:r w:rsidRPr="00755312">
              <w:rPr>
                <w:rFonts w:ascii="Cambria" w:hAnsi="Cambria"/>
                <w:sz w:val="20"/>
                <w:lang w:val="es-ES_tradnl"/>
              </w:rPr>
              <w:t>sedang</w:t>
            </w:r>
            <w:proofErr w:type="spellEnd"/>
            <w:r w:rsidRPr="00755312">
              <w:rPr>
                <w:rFonts w:ascii="Cambria" w:hAnsi="Cambria"/>
                <w:sz w:val="20"/>
                <w:lang w:val="es-ES_tradnl"/>
              </w:rPr>
              <w:t xml:space="preserve"> </w:t>
            </w:r>
            <w:proofErr w:type="spellStart"/>
            <w:r w:rsidRPr="00755312">
              <w:rPr>
                <w:rFonts w:ascii="Cambria" w:hAnsi="Cambria"/>
                <w:sz w:val="20"/>
                <w:lang w:val="es-ES_tradnl"/>
              </w:rPr>
              <w:t>beroperasi</w:t>
            </w:r>
            <w:proofErr w:type="spellEnd"/>
            <w:r w:rsidRPr="00755312">
              <w:rPr>
                <w:rFonts w:ascii="Cambria" w:hAnsi="Cambria"/>
                <w:sz w:val="20"/>
                <w:lang w:val="es-ES_tradnl"/>
              </w:rPr>
              <w:t xml:space="preserve">, </w:t>
            </w:r>
            <w:proofErr w:type="spellStart"/>
            <w:r w:rsidRPr="00755312">
              <w:rPr>
                <w:rFonts w:ascii="Cambria" w:hAnsi="Cambria"/>
                <w:sz w:val="20"/>
                <w:lang w:val="es-ES_tradnl"/>
              </w:rPr>
              <w:t>dll</w:t>
            </w:r>
            <w:proofErr w:type="spellEnd"/>
            <w:r w:rsidRPr="00755312">
              <w:rPr>
                <w:rFonts w:ascii="Cambria" w:hAnsi="Cambria"/>
                <w:sz w:val="20"/>
                <w:lang w:val="es-ES_tradnl"/>
              </w:rPr>
              <w:t>.</w:t>
            </w:r>
          </w:p>
          <w:p w14:paraId="21575C6C" w14:textId="6D527A6B" w:rsidR="00755312" w:rsidRPr="00755312" w:rsidRDefault="00755312" w:rsidP="00755312">
            <w:pPr>
              <w:pStyle w:val="ListParagraph"/>
              <w:numPr>
                <w:ilvl w:val="0"/>
                <w:numId w:val="15"/>
              </w:numPr>
              <w:spacing w:line="276" w:lineRule="auto"/>
              <w:ind w:left="1450"/>
              <w:jc w:val="both"/>
              <w:rPr>
                <w:rFonts w:ascii="Cambria" w:hAnsi="Cambria"/>
                <w:sz w:val="16"/>
                <w:szCs w:val="20"/>
                <w:lang w:val="en-ID"/>
              </w:rPr>
            </w:pPr>
            <w:r w:rsidRPr="00755312">
              <w:rPr>
                <w:rFonts w:ascii="Cambria" w:hAnsi="Cambria"/>
                <w:sz w:val="20"/>
              </w:rPr>
              <w:t>Seluruh pekerjaan (sesuai poin a dan b) yang dikerjakan baik oleh karyawan internal perusahaan ataupun oleh subkontraktor. Bila subkontraktor tidak memiliki fasiiltas LOTO yang memadai, maka akan difasilitasi oleh perusahaan.</w:t>
            </w:r>
          </w:p>
          <w:p w14:paraId="3A57D945" w14:textId="6F8DAF26" w:rsidR="0043187C" w:rsidRPr="0043187C" w:rsidRDefault="0043187C" w:rsidP="00755312">
            <w:pPr>
              <w:pStyle w:val="ListParagraph"/>
              <w:autoSpaceDE w:val="0"/>
              <w:autoSpaceDN w:val="0"/>
              <w:spacing w:line="276" w:lineRule="auto"/>
              <w:ind w:left="2160"/>
              <w:rPr>
                <w:rFonts w:ascii="Cambria" w:hAnsi="Cambria" w:cs="Arial"/>
                <w:b/>
                <w:sz w:val="20"/>
                <w:szCs w:val="20"/>
              </w:rPr>
            </w:pPr>
          </w:p>
        </w:tc>
      </w:tr>
    </w:tbl>
    <w:p w14:paraId="6B23A93F" w14:textId="77777777" w:rsidR="00783B2F" w:rsidRDefault="00783B2F">
      <w:pPr>
        <w:sectPr w:rsidR="00783B2F" w:rsidSect="0043187C">
          <w:pgSz w:w="11907" w:h="16840" w:code="9"/>
          <w:pgMar w:top="567" w:right="1134" w:bottom="567" w:left="1134" w:header="709" w:footer="709" w:gutter="0"/>
          <w:cols w:space="708"/>
          <w:docGrid w:linePitch="360"/>
        </w:sectPr>
      </w:pPr>
    </w:p>
    <w:tbl>
      <w:tblPr>
        <w:tblStyle w:val="TableGrid"/>
        <w:tblW w:w="0" w:type="auto"/>
        <w:tblLayout w:type="fixed"/>
        <w:tblLook w:val="04A0" w:firstRow="1" w:lastRow="0" w:firstColumn="1" w:lastColumn="0" w:noHBand="0" w:noVBand="1"/>
      </w:tblPr>
      <w:tblGrid>
        <w:gridCol w:w="5931"/>
        <w:gridCol w:w="1805"/>
        <w:gridCol w:w="1893"/>
      </w:tblGrid>
      <w:tr w:rsidR="00783B2F" w:rsidRPr="0001568F" w14:paraId="05D294D8" w14:textId="77777777" w:rsidTr="00205A27">
        <w:tc>
          <w:tcPr>
            <w:tcW w:w="5931" w:type="dxa"/>
            <w:vMerge w:val="restart"/>
            <w:vAlign w:val="center"/>
          </w:tcPr>
          <w:p w14:paraId="368CF4D3" w14:textId="56B2B8AF" w:rsidR="00783B2F" w:rsidRPr="0001568F" w:rsidRDefault="00F80062" w:rsidP="00205A27">
            <w:pPr>
              <w:jc w:val="center"/>
              <w:rPr>
                <w:rFonts w:ascii="Cambria" w:hAnsi="Cambria"/>
                <w:b/>
                <w:sz w:val="20"/>
                <w:lang w:val="en-ID"/>
              </w:rPr>
            </w:pPr>
            <w:proofErr w:type="spellStart"/>
            <w:r>
              <w:rPr>
                <w:rFonts w:ascii="Cambria" w:hAnsi="Cambria"/>
                <w:b/>
                <w:sz w:val="20"/>
                <w:lang w:val="en-ID"/>
              </w:rPr>
              <w:lastRenderedPageBreak/>
              <w:t>Instruksi</w:t>
            </w:r>
            <w:proofErr w:type="spellEnd"/>
            <w:r>
              <w:rPr>
                <w:rFonts w:ascii="Cambria" w:hAnsi="Cambria"/>
                <w:b/>
                <w:sz w:val="20"/>
                <w:lang w:val="en-ID"/>
              </w:rPr>
              <w:t xml:space="preserve"> </w:t>
            </w:r>
            <w:proofErr w:type="spellStart"/>
            <w:r>
              <w:rPr>
                <w:rFonts w:ascii="Cambria" w:hAnsi="Cambria"/>
                <w:b/>
                <w:sz w:val="20"/>
                <w:lang w:val="en-ID"/>
              </w:rPr>
              <w:t>Kerja</w:t>
            </w:r>
            <w:proofErr w:type="spellEnd"/>
            <w:r>
              <w:rPr>
                <w:rFonts w:ascii="Cambria" w:hAnsi="Cambria"/>
                <w:b/>
                <w:sz w:val="20"/>
                <w:lang w:val="en-ID"/>
              </w:rPr>
              <w:t xml:space="preserve">: </w:t>
            </w:r>
            <w:proofErr w:type="spellStart"/>
            <w:r w:rsidRPr="0001568F">
              <w:rPr>
                <w:rFonts w:ascii="Cambria" w:hAnsi="Cambria"/>
                <w:b/>
                <w:sz w:val="20"/>
                <w:lang w:val="en-ID"/>
              </w:rPr>
              <w:t>Prosedur</w:t>
            </w:r>
            <w:proofErr w:type="spellEnd"/>
            <w:r w:rsidRPr="0001568F">
              <w:rPr>
                <w:rFonts w:ascii="Cambria" w:hAnsi="Cambria"/>
                <w:b/>
                <w:sz w:val="20"/>
                <w:lang w:val="en-ID"/>
              </w:rPr>
              <w:t xml:space="preserve"> </w:t>
            </w:r>
            <w:r>
              <w:rPr>
                <w:rFonts w:ascii="Cambria" w:hAnsi="Cambria"/>
                <w:b/>
                <w:sz w:val="20"/>
                <w:lang w:val="en-ID"/>
              </w:rPr>
              <w:t>Lock Out Take Out</w:t>
            </w:r>
            <w:r w:rsidR="00783B2F" w:rsidRPr="0001568F">
              <w:rPr>
                <w:rFonts w:ascii="Cambria" w:hAnsi="Cambria"/>
                <w:b/>
                <w:sz w:val="20"/>
                <w:lang w:val="en-ID"/>
              </w:rPr>
              <w:t xml:space="preserve"> </w:t>
            </w:r>
          </w:p>
        </w:tc>
        <w:tc>
          <w:tcPr>
            <w:tcW w:w="3698" w:type="dxa"/>
            <w:gridSpan w:val="2"/>
            <w:vAlign w:val="center"/>
          </w:tcPr>
          <w:p w14:paraId="589922A2" w14:textId="1198AFB1" w:rsidR="00783B2F" w:rsidRPr="0001568F" w:rsidRDefault="00783B2F" w:rsidP="00205A27">
            <w:pPr>
              <w:jc w:val="center"/>
              <w:rPr>
                <w:rFonts w:ascii="Cambria" w:hAnsi="Cambria"/>
                <w:b/>
                <w:sz w:val="20"/>
                <w:lang w:val="en-ID"/>
              </w:rPr>
            </w:pPr>
            <w:r w:rsidRPr="0001568F">
              <w:rPr>
                <w:rFonts w:ascii="Cambria" w:hAnsi="Cambria"/>
                <w:b/>
                <w:sz w:val="20"/>
              </w:rPr>
              <w:t>DOC. NO. : WI-EHS-</w:t>
            </w:r>
            <w:r w:rsidR="00F80062">
              <w:rPr>
                <w:rFonts w:ascii="Cambria" w:hAnsi="Cambria"/>
                <w:b/>
                <w:sz w:val="20"/>
                <w:lang w:val="en-ID"/>
              </w:rPr>
              <w:t>3</w:t>
            </w:r>
            <w:r>
              <w:rPr>
                <w:rFonts w:ascii="Cambria" w:hAnsi="Cambria"/>
                <w:b/>
                <w:sz w:val="20"/>
                <w:lang w:val="en-ID"/>
              </w:rPr>
              <w:t>0</w:t>
            </w:r>
          </w:p>
        </w:tc>
      </w:tr>
      <w:tr w:rsidR="00783B2F" w:rsidRPr="0001568F" w14:paraId="60730BB9" w14:textId="77777777" w:rsidTr="00205A27">
        <w:tc>
          <w:tcPr>
            <w:tcW w:w="5931" w:type="dxa"/>
            <w:vMerge/>
            <w:vAlign w:val="center"/>
          </w:tcPr>
          <w:p w14:paraId="7AA4DCD6" w14:textId="77777777" w:rsidR="00783B2F" w:rsidRPr="0001568F" w:rsidRDefault="00783B2F" w:rsidP="00205A27">
            <w:pPr>
              <w:rPr>
                <w:rFonts w:ascii="Cambria" w:hAnsi="Cambria"/>
                <w:sz w:val="20"/>
              </w:rPr>
            </w:pPr>
          </w:p>
        </w:tc>
        <w:tc>
          <w:tcPr>
            <w:tcW w:w="1805" w:type="dxa"/>
            <w:vAlign w:val="center"/>
          </w:tcPr>
          <w:p w14:paraId="21B8EAB1" w14:textId="77777777" w:rsidR="00783B2F" w:rsidRPr="0001568F" w:rsidRDefault="00783B2F" w:rsidP="00205A27">
            <w:pPr>
              <w:jc w:val="center"/>
              <w:rPr>
                <w:rFonts w:ascii="Cambria" w:hAnsi="Cambria"/>
                <w:sz w:val="20"/>
              </w:rPr>
            </w:pPr>
            <w:r w:rsidRPr="0001568F">
              <w:rPr>
                <w:rFonts w:ascii="Cambria" w:hAnsi="Cambria" w:cs="Calibri"/>
                <w:sz w:val="20"/>
              </w:rPr>
              <w:t>REV. 0</w:t>
            </w:r>
          </w:p>
        </w:tc>
        <w:tc>
          <w:tcPr>
            <w:tcW w:w="1893" w:type="dxa"/>
            <w:vAlign w:val="center"/>
          </w:tcPr>
          <w:p w14:paraId="4E103FF9" w14:textId="579A42C3" w:rsidR="00783B2F" w:rsidRPr="00783B2F" w:rsidRDefault="00783B2F" w:rsidP="00205A27">
            <w:pPr>
              <w:jc w:val="center"/>
              <w:rPr>
                <w:rFonts w:ascii="Cambria" w:hAnsi="Cambria"/>
                <w:sz w:val="20"/>
                <w:lang w:val="en-ID"/>
              </w:rPr>
            </w:pPr>
            <w:r w:rsidRPr="0001568F">
              <w:rPr>
                <w:rFonts w:ascii="Cambria" w:hAnsi="Cambria" w:cs="Calibri"/>
                <w:sz w:val="20"/>
                <w:lang w:val="en-ID"/>
              </w:rPr>
              <w:t>Hal:</w:t>
            </w:r>
            <w:r w:rsidRPr="0001568F">
              <w:rPr>
                <w:rFonts w:ascii="Cambria" w:hAnsi="Cambria" w:cs="Calibri"/>
                <w:sz w:val="20"/>
              </w:rPr>
              <w:t xml:space="preserve"> </w:t>
            </w:r>
            <w:r>
              <w:rPr>
                <w:rFonts w:ascii="Cambria" w:hAnsi="Cambria" w:cs="Calibri"/>
                <w:sz w:val="20"/>
                <w:lang w:val="en-ID"/>
              </w:rPr>
              <w:t>2</w:t>
            </w:r>
            <w:r w:rsidRPr="0001568F">
              <w:rPr>
                <w:rFonts w:ascii="Cambria" w:hAnsi="Cambria" w:cs="Calibri"/>
                <w:sz w:val="20"/>
                <w:lang w:val="en-ID"/>
              </w:rPr>
              <w:t>/</w:t>
            </w:r>
            <w:r>
              <w:rPr>
                <w:rFonts w:ascii="Cambria" w:hAnsi="Cambria" w:cs="Calibri"/>
                <w:sz w:val="20"/>
                <w:lang w:val="en-ID"/>
              </w:rPr>
              <w:t>3</w:t>
            </w:r>
          </w:p>
        </w:tc>
      </w:tr>
      <w:tr w:rsidR="00783B2F" w:rsidRPr="0001568F" w14:paraId="4974097B" w14:textId="77777777" w:rsidTr="00205A27">
        <w:tc>
          <w:tcPr>
            <w:tcW w:w="9629" w:type="dxa"/>
            <w:gridSpan w:val="3"/>
            <w:vAlign w:val="center"/>
          </w:tcPr>
          <w:p w14:paraId="319781F8" w14:textId="4FA9371F" w:rsidR="00783B2F" w:rsidRPr="00F80062" w:rsidRDefault="0075531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Prosedur pemasangan Log Out dan Tag Out terhadap sumber energi hanya dapat dilakukan oleh pekerja yang telah terlatih dan berwenang. Informasikan rencana LOTO kepada atasan untuk mendapatkan persetujuan dengan mengisi form LOTO (FP-EHS-0603).</w:t>
            </w:r>
          </w:p>
          <w:p w14:paraId="29B49214" w14:textId="5D2F668B" w:rsidR="00755312" w:rsidRPr="00F80062" w:rsidRDefault="0075531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Sebelum prosedur lock out dan tag out dijalankan, semua pekerja yang terlibat dalam pekerjaan tersebut harus diberitahu dan disosialisasikan.</w:t>
            </w:r>
          </w:p>
          <w:p w14:paraId="7E7DC4CC" w14:textId="30303062" w:rsidR="0075531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Sebelum pekerja melakukan pekerjaan pada sirkuit listrik atau peralatan yang memiliki energi listrik atau mekanik, dimana dapat mengancam keselamatannya, maka sumber energi listrik/ mekanik yang ada harus dimatikan dan terputus terlebih dahulu sesuai dengan prosedur tag out.</w:t>
            </w:r>
          </w:p>
          <w:p w14:paraId="43BCF59F" w14:textId="71C93390"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Matikan pemutus utama atau tutup valve yang sejalur dengan proses pekerjaan kemudian pasang pad lock/ kunci pada switch yang telah diposisikan off atau valve yang telah di close.</w:t>
            </w:r>
          </w:p>
          <w:p w14:paraId="4ECC03FD" w14:textId="6EC4423F"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Pasang tagging/ penanda sebagai peringatan agar tidak dioperasikan/ dibuka/ diaktifkan oleh siapapun.</w:t>
            </w:r>
          </w:p>
          <w:p w14:paraId="7A2E6637" w14:textId="30EE741F"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Personil yang berwenang akan menuliskan namanya dan tanggal pada tag/ penanda. Ini adalah tanggung jawabnya untuk menjamin keselamatan setiap orang dengan menjaga tag yang dipasang selama proses pekerjaan pada peralatan/ mesin.</w:t>
            </w:r>
          </w:p>
          <w:p w14:paraId="46E9880D" w14:textId="6DE0DFA1"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 xml:space="preserve">Semua anak kunci akan dikembalikan atau ditaruh ke sebuah loker kunci khusus (LOTO </w:t>
            </w:r>
            <w:r w:rsidRPr="00F80062">
              <w:rPr>
                <w:rFonts w:ascii="Cambria" w:hAnsi="Cambria" w:cs="Arial"/>
                <w:sz w:val="20"/>
                <w:szCs w:val="20"/>
                <w:lang w:val="en-ID"/>
              </w:rPr>
              <w:t xml:space="preserve"> </w:t>
            </w:r>
            <w:r w:rsidRPr="00F80062">
              <w:rPr>
                <w:rFonts w:ascii="Cambria" w:hAnsi="Cambria" w:cs="Arial"/>
                <w:sz w:val="20"/>
                <w:szCs w:val="20"/>
              </w:rPr>
              <w:t>Station) atau diserahkan kepada Manager setempat atau orang yang ditunjuk. Hanya personil yang berwenang yang diizinkan untuk mengambil dan membuka kunci/ pad lock tersebut</w:t>
            </w:r>
          </w:p>
          <w:p w14:paraId="66F0172D" w14:textId="25D077D5"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Tidak ada pekerjaan listrik atau pekerjaan yang berhubungan dengan sumber energy dilakukan seorang diri. Pekerjaan harus selalu dilakukan dalam kelompok, 2 orang pekerja atau lebih.</w:t>
            </w:r>
          </w:p>
          <w:p w14:paraId="4991ECF6" w14:textId="7FAB8EDC"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Sebelum men-shut down peralatan dan mesin ketika akan menjalankan prosedur lock-out dan tag-out, pekerja yang berwenang harus mengetahui tipe dan besarnya energi yang digunakan, bahaya yang mungkin timbul serta cara mengontrolnya.</w:t>
            </w:r>
          </w:p>
          <w:p w14:paraId="73948129" w14:textId="032C9B61" w:rsidR="00F80062"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Gunakan peralatan yang sesuai untuk proses-LOTO (Kunci/ gembok, Tagging, dsb), sehingga mesin atau sumber energy benar-benar telah ter-LOTO dengan aman dan tidak seorang pun yang dapat mengaktifkan/ menghidupkan mesin ketika pekerjaan masih berlangsung.</w:t>
            </w:r>
          </w:p>
          <w:p w14:paraId="485B8368" w14:textId="77777777" w:rsidR="00783B2F" w:rsidRPr="00F80062" w:rsidRDefault="00F80062" w:rsidP="00F80062">
            <w:pPr>
              <w:pStyle w:val="ListParagraph"/>
              <w:numPr>
                <w:ilvl w:val="0"/>
                <w:numId w:val="5"/>
              </w:numPr>
              <w:autoSpaceDE w:val="0"/>
              <w:autoSpaceDN w:val="0"/>
              <w:spacing w:line="276" w:lineRule="auto"/>
              <w:ind w:left="1024"/>
              <w:jc w:val="both"/>
              <w:rPr>
                <w:rFonts w:ascii="Cambria" w:hAnsi="Cambria" w:cs="Arial"/>
                <w:b/>
                <w:sz w:val="20"/>
                <w:szCs w:val="20"/>
              </w:rPr>
            </w:pPr>
            <w:r w:rsidRPr="00F80062">
              <w:rPr>
                <w:rFonts w:ascii="Cambria" w:hAnsi="Cambria" w:cs="Arial"/>
                <w:sz w:val="20"/>
                <w:szCs w:val="20"/>
              </w:rPr>
              <w:t>Pastikan bahwa area berbahaya telah bebas dari para pekerja yang tidak berkepentingan. Teliti dan pastikan bahwa switch pemutus arus tidak dapat digerakkan ke posisi “ON” atau valve-valve tidak dapat dibuka.</w:t>
            </w:r>
          </w:p>
          <w:p w14:paraId="5A6A4BF9" w14:textId="77777777" w:rsidR="00F80062" w:rsidRDefault="00F80062" w:rsidP="00F80062">
            <w:pPr>
              <w:autoSpaceDE w:val="0"/>
              <w:autoSpaceDN w:val="0"/>
              <w:spacing w:line="276" w:lineRule="auto"/>
              <w:jc w:val="center"/>
              <w:rPr>
                <w:rFonts w:ascii="Cambria" w:hAnsi="Cambria" w:cs="Arial"/>
                <w:b/>
                <w:sz w:val="20"/>
                <w:szCs w:val="20"/>
              </w:rPr>
            </w:pPr>
            <w:r w:rsidRPr="0028539C">
              <w:rPr>
                <w:rFonts w:cs="Arial"/>
                <w:b/>
                <w:noProof/>
              </w:rPr>
              <w:drawing>
                <wp:inline distT="0" distB="0" distL="0" distR="0" wp14:anchorId="08C01F9F" wp14:editId="4D89CE35">
                  <wp:extent cx="4610100" cy="33909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3390900"/>
                          </a:xfrm>
                          <a:prstGeom prst="rect">
                            <a:avLst/>
                          </a:prstGeom>
                          <a:noFill/>
                          <a:ln>
                            <a:noFill/>
                          </a:ln>
                        </pic:spPr>
                      </pic:pic>
                    </a:graphicData>
                  </a:graphic>
                </wp:inline>
              </w:drawing>
            </w:r>
          </w:p>
          <w:p w14:paraId="488FA32E" w14:textId="31C70013" w:rsidR="00F80062" w:rsidRPr="00F80062" w:rsidRDefault="00F80062" w:rsidP="00F80062">
            <w:pPr>
              <w:autoSpaceDE w:val="0"/>
              <w:autoSpaceDN w:val="0"/>
              <w:spacing w:line="276" w:lineRule="auto"/>
              <w:jc w:val="center"/>
              <w:rPr>
                <w:rFonts w:ascii="Cambria" w:hAnsi="Cambria" w:cs="Arial"/>
                <w:b/>
                <w:sz w:val="20"/>
                <w:szCs w:val="20"/>
              </w:rPr>
            </w:pPr>
            <w:r w:rsidRPr="00F80062">
              <w:rPr>
                <w:rFonts w:ascii="Cambria" w:hAnsi="Cambria" w:cs="Arial"/>
                <w:b/>
                <w:sz w:val="20"/>
              </w:rPr>
              <w:t>Gambar 1</w:t>
            </w:r>
            <w:r w:rsidRPr="00F80062">
              <w:rPr>
                <w:rFonts w:ascii="Cambria" w:hAnsi="Cambria" w:cs="Arial"/>
                <w:b/>
                <w:sz w:val="20"/>
                <w:lang w:val="en-ID"/>
              </w:rPr>
              <w:t>.</w:t>
            </w:r>
            <w:r w:rsidRPr="00F80062">
              <w:rPr>
                <w:rFonts w:ascii="Cambria" w:hAnsi="Cambria" w:cs="Arial"/>
                <w:b/>
                <w:sz w:val="20"/>
              </w:rPr>
              <w:t xml:space="preserve"> </w:t>
            </w:r>
            <w:r w:rsidRPr="00F80062">
              <w:rPr>
                <w:rFonts w:ascii="Cambria" w:hAnsi="Cambria" w:cs="Arial"/>
                <w:sz w:val="20"/>
              </w:rPr>
              <w:t>Tagging/ Penanda</w:t>
            </w:r>
          </w:p>
        </w:tc>
      </w:tr>
    </w:tbl>
    <w:p w14:paraId="1137B6C4" w14:textId="77777777" w:rsidR="00783B2F" w:rsidRDefault="00783B2F" w:rsidP="00783B2F">
      <w:pPr>
        <w:sectPr w:rsidR="00783B2F" w:rsidSect="0043187C">
          <w:pgSz w:w="11907" w:h="16840" w:code="9"/>
          <w:pgMar w:top="567" w:right="1134" w:bottom="567" w:left="1134" w:header="709" w:footer="709" w:gutter="0"/>
          <w:cols w:space="708"/>
          <w:docGrid w:linePitch="360"/>
        </w:sectPr>
      </w:pPr>
    </w:p>
    <w:tbl>
      <w:tblPr>
        <w:tblStyle w:val="TableGrid"/>
        <w:tblW w:w="0" w:type="auto"/>
        <w:tblLayout w:type="fixed"/>
        <w:tblLook w:val="04A0" w:firstRow="1" w:lastRow="0" w:firstColumn="1" w:lastColumn="0" w:noHBand="0" w:noVBand="1"/>
      </w:tblPr>
      <w:tblGrid>
        <w:gridCol w:w="5931"/>
        <w:gridCol w:w="1805"/>
        <w:gridCol w:w="1893"/>
      </w:tblGrid>
      <w:tr w:rsidR="00783B2F" w:rsidRPr="0001568F" w14:paraId="08436463" w14:textId="77777777" w:rsidTr="00205A27">
        <w:tc>
          <w:tcPr>
            <w:tcW w:w="5931" w:type="dxa"/>
            <w:vMerge w:val="restart"/>
            <w:vAlign w:val="center"/>
          </w:tcPr>
          <w:p w14:paraId="09C3401D" w14:textId="66761A25" w:rsidR="00783B2F" w:rsidRPr="0001568F" w:rsidRDefault="00F80062" w:rsidP="00205A27">
            <w:pPr>
              <w:jc w:val="center"/>
              <w:rPr>
                <w:rFonts w:ascii="Cambria" w:hAnsi="Cambria"/>
                <w:b/>
                <w:sz w:val="20"/>
                <w:lang w:val="en-ID"/>
              </w:rPr>
            </w:pPr>
            <w:proofErr w:type="spellStart"/>
            <w:r>
              <w:rPr>
                <w:rFonts w:ascii="Cambria" w:hAnsi="Cambria"/>
                <w:b/>
                <w:sz w:val="20"/>
                <w:lang w:val="en-ID"/>
              </w:rPr>
              <w:t>Instruksi</w:t>
            </w:r>
            <w:proofErr w:type="spellEnd"/>
            <w:r>
              <w:rPr>
                <w:rFonts w:ascii="Cambria" w:hAnsi="Cambria"/>
                <w:b/>
                <w:sz w:val="20"/>
                <w:lang w:val="en-ID"/>
              </w:rPr>
              <w:t xml:space="preserve"> </w:t>
            </w:r>
            <w:proofErr w:type="spellStart"/>
            <w:r>
              <w:rPr>
                <w:rFonts w:ascii="Cambria" w:hAnsi="Cambria"/>
                <w:b/>
                <w:sz w:val="20"/>
                <w:lang w:val="en-ID"/>
              </w:rPr>
              <w:t>Kerja</w:t>
            </w:r>
            <w:proofErr w:type="spellEnd"/>
            <w:r>
              <w:rPr>
                <w:rFonts w:ascii="Cambria" w:hAnsi="Cambria"/>
                <w:b/>
                <w:sz w:val="20"/>
                <w:lang w:val="en-ID"/>
              </w:rPr>
              <w:t xml:space="preserve">: </w:t>
            </w:r>
            <w:proofErr w:type="spellStart"/>
            <w:r w:rsidRPr="0001568F">
              <w:rPr>
                <w:rFonts w:ascii="Cambria" w:hAnsi="Cambria"/>
                <w:b/>
                <w:sz w:val="20"/>
                <w:lang w:val="en-ID"/>
              </w:rPr>
              <w:t>Prosedur</w:t>
            </w:r>
            <w:proofErr w:type="spellEnd"/>
            <w:r w:rsidRPr="0001568F">
              <w:rPr>
                <w:rFonts w:ascii="Cambria" w:hAnsi="Cambria"/>
                <w:b/>
                <w:sz w:val="20"/>
                <w:lang w:val="en-ID"/>
              </w:rPr>
              <w:t xml:space="preserve"> </w:t>
            </w:r>
            <w:r>
              <w:rPr>
                <w:rFonts w:ascii="Cambria" w:hAnsi="Cambria"/>
                <w:b/>
                <w:sz w:val="20"/>
                <w:lang w:val="en-ID"/>
              </w:rPr>
              <w:t>Lock Out Take Out</w:t>
            </w:r>
            <w:r w:rsidR="00783B2F" w:rsidRPr="0001568F">
              <w:rPr>
                <w:rFonts w:ascii="Cambria" w:hAnsi="Cambria"/>
                <w:b/>
                <w:sz w:val="20"/>
                <w:lang w:val="en-ID"/>
              </w:rPr>
              <w:t xml:space="preserve"> </w:t>
            </w:r>
          </w:p>
        </w:tc>
        <w:tc>
          <w:tcPr>
            <w:tcW w:w="3698" w:type="dxa"/>
            <w:gridSpan w:val="2"/>
            <w:vAlign w:val="center"/>
          </w:tcPr>
          <w:p w14:paraId="227F49EA" w14:textId="3693CC9D" w:rsidR="00783B2F" w:rsidRPr="0001568F" w:rsidRDefault="00783B2F" w:rsidP="00205A27">
            <w:pPr>
              <w:jc w:val="center"/>
              <w:rPr>
                <w:rFonts w:ascii="Cambria" w:hAnsi="Cambria"/>
                <w:b/>
                <w:sz w:val="20"/>
                <w:lang w:val="en-ID"/>
              </w:rPr>
            </w:pPr>
            <w:r w:rsidRPr="0001568F">
              <w:rPr>
                <w:rFonts w:ascii="Cambria" w:hAnsi="Cambria"/>
                <w:b/>
                <w:sz w:val="20"/>
              </w:rPr>
              <w:t>DOC. NO. : WI-EHS-</w:t>
            </w:r>
            <w:r w:rsidR="00F80062">
              <w:rPr>
                <w:rFonts w:ascii="Cambria" w:hAnsi="Cambria"/>
                <w:b/>
                <w:sz w:val="20"/>
                <w:lang w:val="en-ID"/>
              </w:rPr>
              <w:t>3</w:t>
            </w:r>
            <w:r>
              <w:rPr>
                <w:rFonts w:ascii="Cambria" w:hAnsi="Cambria"/>
                <w:b/>
                <w:sz w:val="20"/>
                <w:lang w:val="en-ID"/>
              </w:rPr>
              <w:t>0</w:t>
            </w:r>
          </w:p>
        </w:tc>
      </w:tr>
      <w:tr w:rsidR="00783B2F" w:rsidRPr="0001568F" w14:paraId="4AE23667" w14:textId="77777777" w:rsidTr="00205A27">
        <w:tc>
          <w:tcPr>
            <w:tcW w:w="5931" w:type="dxa"/>
            <w:vMerge/>
            <w:vAlign w:val="center"/>
          </w:tcPr>
          <w:p w14:paraId="1C6EDD4B" w14:textId="77777777" w:rsidR="00783B2F" w:rsidRPr="0001568F" w:rsidRDefault="00783B2F" w:rsidP="00205A27">
            <w:pPr>
              <w:rPr>
                <w:rFonts w:ascii="Cambria" w:hAnsi="Cambria"/>
                <w:sz w:val="20"/>
              </w:rPr>
            </w:pPr>
          </w:p>
        </w:tc>
        <w:tc>
          <w:tcPr>
            <w:tcW w:w="1805" w:type="dxa"/>
            <w:vAlign w:val="center"/>
          </w:tcPr>
          <w:p w14:paraId="642C49FB" w14:textId="77777777" w:rsidR="00783B2F" w:rsidRPr="0001568F" w:rsidRDefault="00783B2F" w:rsidP="00205A27">
            <w:pPr>
              <w:jc w:val="center"/>
              <w:rPr>
                <w:rFonts w:ascii="Cambria" w:hAnsi="Cambria"/>
                <w:sz w:val="20"/>
              </w:rPr>
            </w:pPr>
            <w:r w:rsidRPr="0001568F">
              <w:rPr>
                <w:rFonts w:ascii="Cambria" w:hAnsi="Cambria" w:cs="Calibri"/>
                <w:sz w:val="20"/>
              </w:rPr>
              <w:t>REV. 0</w:t>
            </w:r>
          </w:p>
        </w:tc>
        <w:tc>
          <w:tcPr>
            <w:tcW w:w="1893" w:type="dxa"/>
            <w:vAlign w:val="center"/>
          </w:tcPr>
          <w:p w14:paraId="121F03D1" w14:textId="066F7007" w:rsidR="00783B2F" w:rsidRPr="00783B2F" w:rsidRDefault="00783B2F" w:rsidP="00205A27">
            <w:pPr>
              <w:jc w:val="center"/>
              <w:rPr>
                <w:rFonts w:ascii="Cambria" w:hAnsi="Cambria"/>
                <w:sz w:val="20"/>
                <w:lang w:val="en-ID"/>
              </w:rPr>
            </w:pPr>
            <w:r w:rsidRPr="0001568F">
              <w:rPr>
                <w:rFonts w:ascii="Cambria" w:hAnsi="Cambria" w:cs="Calibri"/>
                <w:sz w:val="20"/>
                <w:lang w:val="en-ID"/>
              </w:rPr>
              <w:t>Hal:</w:t>
            </w:r>
            <w:r w:rsidRPr="0001568F">
              <w:rPr>
                <w:rFonts w:ascii="Cambria" w:hAnsi="Cambria" w:cs="Calibri"/>
                <w:sz w:val="20"/>
              </w:rPr>
              <w:t xml:space="preserve"> </w:t>
            </w:r>
            <w:r w:rsidR="00F80062">
              <w:rPr>
                <w:rFonts w:ascii="Cambria" w:hAnsi="Cambria" w:cs="Calibri"/>
                <w:sz w:val="20"/>
                <w:lang w:val="en-ID"/>
              </w:rPr>
              <w:t>3</w:t>
            </w:r>
            <w:r w:rsidRPr="0001568F">
              <w:rPr>
                <w:rFonts w:ascii="Cambria" w:hAnsi="Cambria" w:cs="Calibri"/>
                <w:sz w:val="20"/>
                <w:lang w:val="en-ID"/>
              </w:rPr>
              <w:t>/</w:t>
            </w:r>
            <w:r>
              <w:rPr>
                <w:rFonts w:ascii="Cambria" w:hAnsi="Cambria" w:cs="Calibri"/>
                <w:sz w:val="20"/>
                <w:lang w:val="en-ID"/>
              </w:rPr>
              <w:t>3</w:t>
            </w:r>
          </w:p>
        </w:tc>
      </w:tr>
      <w:tr w:rsidR="00783B2F" w:rsidRPr="0001568F" w14:paraId="0C0D031C" w14:textId="77777777" w:rsidTr="00205A27">
        <w:tc>
          <w:tcPr>
            <w:tcW w:w="9629" w:type="dxa"/>
            <w:gridSpan w:val="3"/>
            <w:vAlign w:val="center"/>
          </w:tcPr>
          <w:p w14:paraId="11333A4E" w14:textId="1B562763" w:rsidR="00F80062" w:rsidRPr="00F80062" w:rsidRDefault="00F80062" w:rsidP="00F80062">
            <w:pPr>
              <w:pStyle w:val="ListParagraph"/>
              <w:numPr>
                <w:ilvl w:val="0"/>
                <w:numId w:val="17"/>
              </w:numPr>
              <w:autoSpaceDE w:val="0"/>
              <w:autoSpaceDN w:val="0"/>
              <w:spacing w:line="276" w:lineRule="auto"/>
              <w:ind w:left="741"/>
              <w:rPr>
                <w:rFonts w:ascii="Cambria" w:hAnsi="Cambria" w:cs="Arial"/>
                <w:b/>
                <w:sz w:val="20"/>
                <w:szCs w:val="20"/>
              </w:rPr>
            </w:pPr>
            <w:proofErr w:type="spellStart"/>
            <w:r>
              <w:rPr>
                <w:rFonts w:ascii="Cambria" w:hAnsi="Cambria" w:cs="Arial"/>
                <w:b/>
                <w:sz w:val="20"/>
                <w:szCs w:val="20"/>
                <w:lang w:val="en-ID"/>
              </w:rPr>
              <w:t>Instruksi</w:t>
            </w:r>
            <w:proofErr w:type="spellEnd"/>
            <w:r>
              <w:rPr>
                <w:rFonts w:ascii="Cambria" w:hAnsi="Cambria" w:cs="Arial"/>
                <w:b/>
                <w:sz w:val="20"/>
                <w:szCs w:val="20"/>
                <w:lang w:val="en-ID"/>
              </w:rPr>
              <w:t xml:space="preserve"> </w:t>
            </w:r>
            <w:proofErr w:type="spellStart"/>
            <w:r>
              <w:rPr>
                <w:rFonts w:ascii="Cambria" w:hAnsi="Cambria" w:cs="Arial"/>
                <w:b/>
                <w:sz w:val="20"/>
                <w:szCs w:val="20"/>
                <w:lang w:val="en-ID"/>
              </w:rPr>
              <w:t>Kerja</w:t>
            </w:r>
            <w:proofErr w:type="spellEnd"/>
            <w:r>
              <w:rPr>
                <w:rFonts w:ascii="Cambria" w:hAnsi="Cambria" w:cs="Arial"/>
                <w:b/>
                <w:sz w:val="20"/>
                <w:szCs w:val="20"/>
                <w:lang w:val="en-ID"/>
              </w:rPr>
              <w:t xml:space="preserve"> (</w:t>
            </w:r>
            <w:proofErr w:type="spellStart"/>
            <w:r>
              <w:rPr>
                <w:rFonts w:ascii="Cambria" w:hAnsi="Cambria" w:cs="Arial"/>
                <w:b/>
                <w:sz w:val="20"/>
                <w:szCs w:val="20"/>
                <w:lang w:val="en-ID"/>
              </w:rPr>
              <w:t>Melepas</w:t>
            </w:r>
            <w:proofErr w:type="spellEnd"/>
            <w:r>
              <w:rPr>
                <w:rFonts w:ascii="Cambria" w:hAnsi="Cambria" w:cs="Arial"/>
                <w:b/>
                <w:sz w:val="20"/>
                <w:szCs w:val="20"/>
                <w:lang w:val="en-ID"/>
              </w:rPr>
              <w:t xml:space="preserve"> Lock Out Tag Out)</w:t>
            </w:r>
          </w:p>
          <w:p w14:paraId="634DE036" w14:textId="1B6A821C" w:rsidR="00783B2F" w:rsidRPr="00F80062" w:rsidRDefault="00F80062" w:rsidP="00F80062">
            <w:pPr>
              <w:pStyle w:val="ListParagraph"/>
              <w:numPr>
                <w:ilvl w:val="0"/>
                <w:numId w:val="18"/>
              </w:numPr>
              <w:autoSpaceDE w:val="0"/>
              <w:autoSpaceDN w:val="0"/>
              <w:spacing w:line="276" w:lineRule="auto"/>
              <w:jc w:val="both"/>
              <w:rPr>
                <w:rFonts w:ascii="Cambria" w:hAnsi="Cambria" w:cs="Arial"/>
                <w:b/>
                <w:sz w:val="16"/>
                <w:szCs w:val="20"/>
              </w:rPr>
            </w:pPr>
            <w:r w:rsidRPr="00F80062">
              <w:rPr>
                <w:rFonts w:ascii="Cambria" w:hAnsi="Cambria" w:cs="Arial"/>
                <w:sz w:val="20"/>
              </w:rPr>
              <w:t>Ketika pekerjaan telah selesai, pekerja harus menginformasikan kepada</w:t>
            </w:r>
            <w:r w:rsidRPr="00F80062">
              <w:rPr>
                <w:rFonts w:ascii="Cambria" w:hAnsi="Cambria" w:cs="Arial"/>
                <w:sz w:val="20"/>
                <w:lang w:val="en-ID"/>
              </w:rPr>
              <w:t xml:space="preserve"> </w:t>
            </w:r>
            <w:r w:rsidRPr="00F80062">
              <w:rPr>
                <w:rFonts w:ascii="Cambria" w:hAnsi="Cambria" w:cs="Arial"/>
                <w:sz w:val="20"/>
              </w:rPr>
              <w:t>atasannya bahwa ia siap untuk mengembalikan peralatan ke posisi yang seharusnya.</w:t>
            </w:r>
          </w:p>
          <w:p w14:paraId="0C1BBE87" w14:textId="37CFBACD" w:rsidR="00F80062" w:rsidRPr="00F80062" w:rsidRDefault="00F80062" w:rsidP="00F80062">
            <w:pPr>
              <w:pStyle w:val="ListParagraph"/>
              <w:numPr>
                <w:ilvl w:val="0"/>
                <w:numId w:val="18"/>
              </w:numPr>
              <w:autoSpaceDE w:val="0"/>
              <w:autoSpaceDN w:val="0"/>
              <w:spacing w:line="276" w:lineRule="auto"/>
              <w:jc w:val="both"/>
              <w:rPr>
                <w:rFonts w:ascii="Cambria" w:hAnsi="Cambria" w:cs="Arial"/>
                <w:b/>
                <w:sz w:val="16"/>
                <w:szCs w:val="20"/>
              </w:rPr>
            </w:pPr>
            <w:r w:rsidRPr="00F80062">
              <w:rPr>
                <w:rFonts w:ascii="Cambria" w:hAnsi="Cambria" w:cs="Arial"/>
                <w:sz w:val="20"/>
                <w:lang w:val="de-DE"/>
              </w:rPr>
              <w:t>Peralatan lock-out dan tag-out hanya dapat dilepas oleh petugas atau personil yang sejak awal ditugaskan memasang peralatan tersebut.</w:t>
            </w:r>
          </w:p>
          <w:p w14:paraId="373E0C56" w14:textId="66D15247" w:rsidR="00F80062" w:rsidRPr="00F80062" w:rsidRDefault="00F80062" w:rsidP="00F80062">
            <w:pPr>
              <w:pStyle w:val="ListParagraph"/>
              <w:numPr>
                <w:ilvl w:val="0"/>
                <w:numId w:val="18"/>
              </w:numPr>
              <w:autoSpaceDE w:val="0"/>
              <w:autoSpaceDN w:val="0"/>
              <w:spacing w:line="276" w:lineRule="auto"/>
              <w:jc w:val="both"/>
              <w:rPr>
                <w:rFonts w:ascii="Cambria" w:hAnsi="Cambria" w:cs="Arial"/>
                <w:b/>
                <w:sz w:val="16"/>
                <w:szCs w:val="20"/>
              </w:rPr>
            </w:pPr>
            <w:r w:rsidRPr="00F80062">
              <w:rPr>
                <w:rFonts w:ascii="Cambria" w:hAnsi="Cambria" w:cs="Arial"/>
                <w:sz w:val="20"/>
              </w:rPr>
              <w:t>Setelah menerima persetujuan, personil yang berwenang akan melepas tag &amp; kunci yang masih terpasang, serta menyiapkan proses pengembalian.</w:t>
            </w:r>
          </w:p>
          <w:p w14:paraId="074E5F17" w14:textId="6D67D502" w:rsidR="00F80062" w:rsidRPr="00F80062" w:rsidRDefault="00F80062" w:rsidP="00F80062">
            <w:pPr>
              <w:pStyle w:val="ListParagraph"/>
              <w:numPr>
                <w:ilvl w:val="0"/>
                <w:numId w:val="18"/>
              </w:numPr>
              <w:autoSpaceDE w:val="0"/>
              <w:autoSpaceDN w:val="0"/>
              <w:spacing w:line="276" w:lineRule="auto"/>
              <w:jc w:val="both"/>
              <w:rPr>
                <w:rFonts w:ascii="Cambria" w:hAnsi="Cambria" w:cs="Arial"/>
                <w:b/>
                <w:sz w:val="16"/>
                <w:szCs w:val="20"/>
              </w:rPr>
            </w:pPr>
            <w:r w:rsidRPr="00F80062">
              <w:rPr>
                <w:rFonts w:ascii="Cambria" w:hAnsi="Cambria" w:cs="Arial"/>
                <w:sz w:val="20"/>
              </w:rPr>
              <w:t>Pastikan bahwa mesin atau peralatan yang diperbaiki telah siap dan aman untuk dioperasikan kembali. Singkirkan tools dan material yang tidak diperlukan dari area kerja.</w:t>
            </w:r>
          </w:p>
          <w:p w14:paraId="7443AE49" w14:textId="77777777" w:rsidR="00783B2F" w:rsidRDefault="00F80062" w:rsidP="00FD5ECD">
            <w:pPr>
              <w:pStyle w:val="ListParagraph"/>
              <w:numPr>
                <w:ilvl w:val="0"/>
                <w:numId w:val="18"/>
              </w:numPr>
              <w:autoSpaceDE w:val="0"/>
              <w:autoSpaceDN w:val="0"/>
              <w:spacing w:line="276" w:lineRule="auto"/>
              <w:jc w:val="both"/>
              <w:rPr>
                <w:rFonts w:ascii="Cambria" w:hAnsi="Cambria" w:cs="Arial"/>
                <w:b/>
                <w:sz w:val="16"/>
                <w:szCs w:val="20"/>
              </w:rPr>
            </w:pPr>
            <w:r w:rsidRPr="00F80062">
              <w:rPr>
                <w:rFonts w:ascii="Cambria" w:hAnsi="Cambria" w:cs="Arial"/>
                <w:sz w:val="20"/>
                <w:lang w:val="de-DE"/>
              </w:rPr>
              <w:t>Pastikan semua sistem dan pengaman telah terpasang.</w:t>
            </w:r>
          </w:p>
          <w:p w14:paraId="1D4A720C" w14:textId="77777777" w:rsidR="00F80062" w:rsidRDefault="00F80062" w:rsidP="00F80062">
            <w:pPr>
              <w:autoSpaceDE w:val="0"/>
              <w:autoSpaceDN w:val="0"/>
              <w:spacing w:line="276" w:lineRule="auto"/>
              <w:jc w:val="both"/>
              <w:rPr>
                <w:rFonts w:ascii="Cambria" w:hAnsi="Cambria" w:cs="Arial"/>
                <w:b/>
                <w:sz w:val="16"/>
                <w:szCs w:val="20"/>
              </w:rPr>
            </w:pPr>
          </w:p>
          <w:p w14:paraId="27769A5F" w14:textId="04AA6EB5" w:rsidR="00F80062" w:rsidRPr="00F80062" w:rsidRDefault="00F80062" w:rsidP="00F80062">
            <w:pPr>
              <w:autoSpaceDE w:val="0"/>
              <w:autoSpaceDN w:val="0"/>
              <w:spacing w:line="276" w:lineRule="auto"/>
              <w:jc w:val="center"/>
              <w:rPr>
                <w:rFonts w:ascii="Cambria" w:hAnsi="Cambria" w:cs="Arial"/>
                <w:b/>
                <w:sz w:val="16"/>
                <w:szCs w:val="20"/>
              </w:rPr>
            </w:pPr>
            <w:r w:rsidRPr="0028539C">
              <w:rPr>
                <w:rFonts w:cs="Arial"/>
                <w:noProof/>
                <w:sz w:val="24"/>
              </w:rPr>
              <w:drawing>
                <wp:inline distT="0" distB="0" distL="0" distR="0" wp14:anchorId="1965C543" wp14:editId="704D54F5">
                  <wp:extent cx="4867275" cy="349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3495675"/>
                          </a:xfrm>
                          <a:prstGeom prst="rect">
                            <a:avLst/>
                          </a:prstGeom>
                          <a:noFill/>
                          <a:ln>
                            <a:noFill/>
                          </a:ln>
                        </pic:spPr>
                      </pic:pic>
                    </a:graphicData>
                  </a:graphic>
                </wp:inline>
              </w:drawing>
            </w:r>
            <w:bookmarkStart w:id="0" w:name="_GoBack"/>
            <w:bookmarkEnd w:id="0"/>
          </w:p>
        </w:tc>
      </w:tr>
    </w:tbl>
    <w:p w14:paraId="7F3E7CBA" w14:textId="545B2CFA" w:rsidR="000C4104" w:rsidRPr="00FD5ECD" w:rsidRDefault="000C4104" w:rsidP="00FD5ECD"/>
    <w:sectPr w:rsidR="000C4104" w:rsidRPr="00FD5ECD" w:rsidSect="0043187C">
      <w:pgSz w:w="11907" w:h="16840"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A1D"/>
    <w:multiLevelType w:val="hybridMultilevel"/>
    <w:tmpl w:val="4B36C24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15:restartNumberingAfterBreak="0">
    <w:nsid w:val="09355EDD"/>
    <w:multiLevelType w:val="hybridMultilevel"/>
    <w:tmpl w:val="07164AC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 w15:restartNumberingAfterBreak="0">
    <w:nsid w:val="17974433"/>
    <w:multiLevelType w:val="hybridMultilevel"/>
    <w:tmpl w:val="402406F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 w15:restartNumberingAfterBreak="0">
    <w:nsid w:val="2BD538BC"/>
    <w:multiLevelType w:val="hybridMultilevel"/>
    <w:tmpl w:val="96942FE2"/>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2DC17C7D"/>
    <w:multiLevelType w:val="hybridMultilevel"/>
    <w:tmpl w:val="2B10744C"/>
    <w:lvl w:ilvl="0" w:tplc="38090005">
      <w:start w:val="1"/>
      <w:numFmt w:val="bullet"/>
      <w:lvlText w:val=""/>
      <w:lvlJc w:val="left"/>
      <w:pPr>
        <w:ind w:left="2880" w:hanging="360"/>
      </w:pPr>
      <w:rPr>
        <w:rFonts w:ascii="Wingdings" w:hAnsi="Wingding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5" w15:restartNumberingAfterBreak="0">
    <w:nsid w:val="3623120A"/>
    <w:multiLevelType w:val="hybridMultilevel"/>
    <w:tmpl w:val="67849A2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46771281"/>
    <w:multiLevelType w:val="hybridMultilevel"/>
    <w:tmpl w:val="0464BC3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 w15:restartNumberingAfterBreak="0">
    <w:nsid w:val="5032476E"/>
    <w:multiLevelType w:val="hybridMultilevel"/>
    <w:tmpl w:val="03CC03FE"/>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56B94A98"/>
    <w:multiLevelType w:val="hybridMultilevel"/>
    <w:tmpl w:val="CEEE31D2"/>
    <w:lvl w:ilvl="0" w:tplc="3809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572E47D1"/>
    <w:multiLevelType w:val="hybridMultilevel"/>
    <w:tmpl w:val="B5BA132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15:restartNumberingAfterBreak="0">
    <w:nsid w:val="5FF203DC"/>
    <w:multiLevelType w:val="hybridMultilevel"/>
    <w:tmpl w:val="5F721C9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15:restartNumberingAfterBreak="0">
    <w:nsid w:val="626B6618"/>
    <w:multiLevelType w:val="hybridMultilevel"/>
    <w:tmpl w:val="CEEE31D2"/>
    <w:lvl w:ilvl="0" w:tplc="3809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654600B6"/>
    <w:multiLevelType w:val="hybridMultilevel"/>
    <w:tmpl w:val="CBC03B12"/>
    <w:lvl w:ilvl="0" w:tplc="3809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65703EBF"/>
    <w:multiLevelType w:val="hybridMultilevel"/>
    <w:tmpl w:val="B0D8F24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 w15:restartNumberingAfterBreak="0">
    <w:nsid w:val="6A405721"/>
    <w:multiLevelType w:val="hybridMultilevel"/>
    <w:tmpl w:val="929CEEC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E987C0F"/>
    <w:multiLevelType w:val="hybridMultilevel"/>
    <w:tmpl w:val="E1F07130"/>
    <w:lvl w:ilvl="0" w:tplc="D1D43518">
      <w:start w:val="1"/>
      <w:numFmt w:val="bullet"/>
      <w:lvlText w:val=""/>
      <w:lvlJc w:val="left"/>
      <w:pPr>
        <w:ind w:left="2880" w:hanging="360"/>
      </w:pPr>
      <w:rPr>
        <w:rFonts w:ascii="Wingdings" w:hAnsi="Wingdings" w:hint="default"/>
        <w:sz w:val="20"/>
        <w:szCs w:val="20"/>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6" w15:restartNumberingAfterBreak="0">
    <w:nsid w:val="77DA3707"/>
    <w:multiLevelType w:val="hybridMultilevel"/>
    <w:tmpl w:val="97F2C8EC"/>
    <w:lvl w:ilvl="0" w:tplc="8F02B8FA">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F3A219B"/>
    <w:multiLevelType w:val="hybridMultilevel"/>
    <w:tmpl w:val="E35CD1D8"/>
    <w:lvl w:ilvl="0" w:tplc="312E42CC">
      <w:start w:val="6"/>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16"/>
  </w:num>
  <w:num w:numId="3">
    <w:abstractNumId w:val="10"/>
  </w:num>
  <w:num w:numId="4">
    <w:abstractNumId w:val="5"/>
  </w:num>
  <w:num w:numId="5">
    <w:abstractNumId w:val="8"/>
  </w:num>
  <w:num w:numId="6">
    <w:abstractNumId w:val="0"/>
  </w:num>
  <w:num w:numId="7">
    <w:abstractNumId w:val="2"/>
  </w:num>
  <w:num w:numId="8">
    <w:abstractNumId w:val="9"/>
  </w:num>
  <w:num w:numId="9">
    <w:abstractNumId w:val="12"/>
  </w:num>
  <w:num w:numId="10">
    <w:abstractNumId w:val="1"/>
  </w:num>
  <w:num w:numId="11">
    <w:abstractNumId w:val="6"/>
  </w:num>
  <w:num w:numId="12">
    <w:abstractNumId w:val="13"/>
  </w:num>
  <w:num w:numId="13">
    <w:abstractNumId w:val="4"/>
  </w:num>
  <w:num w:numId="14">
    <w:abstractNumId w:val="15"/>
  </w:num>
  <w:num w:numId="15">
    <w:abstractNumId w:val="7"/>
  </w:num>
  <w:num w:numId="16">
    <w:abstractNumId w:val="3"/>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87C"/>
    <w:rsid w:val="000C4104"/>
    <w:rsid w:val="00193135"/>
    <w:rsid w:val="0043187C"/>
    <w:rsid w:val="005E2C98"/>
    <w:rsid w:val="00706469"/>
    <w:rsid w:val="00755312"/>
    <w:rsid w:val="007839C1"/>
    <w:rsid w:val="00783B2F"/>
    <w:rsid w:val="00A73933"/>
    <w:rsid w:val="00AB7CDA"/>
    <w:rsid w:val="00CA0319"/>
    <w:rsid w:val="00F2740B"/>
    <w:rsid w:val="00F7286C"/>
    <w:rsid w:val="00F80062"/>
    <w:rsid w:val="00FD5E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2B11D"/>
  <w15:chartTrackingRefBased/>
  <w15:docId w15:val="{59AFE1E7-331A-4EFE-9B6F-D9C481EB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87C"/>
    <w:pPr>
      <w:ind w:left="720"/>
      <w:contextualSpacing/>
    </w:pPr>
  </w:style>
  <w:style w:type="character" w:customStyle="1" w:styleId="st">
    <w:name w:val="st"/>
    <w:rsid w:val="0043187C"/>
  </w:style>
  <w:style w:type="paragraph" w:styleId="Footer">
    <w:name w:val="footer"/>
    <w:basedOn w:val="Normal"/>
    <w:link w:val="FooterChar"/>
    <w:uiPriority w:val="99"/>
    <w:rsid w:val="0043187C"/>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43187C"/>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CA03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3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2022-08-13T03:37:00Z</dcterms:created>
  <dcterms:modified xsi:type="dcterms:W3CDTF">2022-08-13T04:31:00Z</dcterms:modified>
</cp:coreProperties>
</file>