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2722"/>
        <w:gridCol w:w="301"/>
        <w:gridCol w:w="1504"/>
        <w:gridCol w:w="1893"/>
      </w:tblGrid>
      <w:tr w:rsidR="0001568F" w:rsidRPr="0001568F" w14:paraId="4B142957" w14:textId="77777777" w:rsidTr="00DA0975">
        <w:tc>
          <w:tcPr>
            <w:tcW w:w="5931" w:type="dxa"/>
            <w:gridSpan w:val="2"/>
            <w:vMerge w:val="restart"/>
            <w:vAlign w:val="center"/>
          </w:tcPr>
          <w:p w14:paraId="321D420C" w14:textId="456C315E" w:rsidR="0001568F" w:rsidRPr="0001568F" w:rsidRDefault="0001568F" w:rsidP="00DA0975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 w:rsidRPr="0001568F">
              <w:rPr>
                <w:rFonts w:ascii="Cambria" w:hAnsi="Cambria"/>
                <w:b/>
                <w:sz w:val="20"/>
                <w:lang w:val="en-ID"/>
              </w:rPr>
              <w:t>Instruksi</w:t>
            </w:r>
            <w:proofErr w:type="spellEnd"/>
            <w:r w:rsidRPr="0001568F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 w:rsidRPr="0001568F">
              <w:rPr>
                <w:rFonts w:ascii="Cambria" w:hAnsi="Cambria"/>
                <w:b/>
                <w:sz w:val="20"/>
                <w:lang w:val="en-ID"/>
              </w:rPr>
              <w:t>Kerja</w:t>
            </w:r>
            <w:proofErr w:type="spellEnd"/>
            <w:r w:rsidRPr="0001568F">
              <w:rPr>
                <w:rFonts w:ascii="Cambria" w:hAnsi="Cambria"/>
                <w:b/>
                <w:sz w:val="20"/>
                <w:lang w:val="en-ID"/>
              </w:rPr>
              <w:t xml:space="preserve">: </w:t>
            </w:r>
            <w:proofErr w:type="spellStart"/>
            <w:r w:rsidRPr="0001568F">
              <w:rPr>
                <w:rFonts w:ascii="Cambria" w:hAnsi="Cambria"/>
                <w:b/>
                <w:sz w:val="20"/>
                <w:lang w:val="en-ID"/>
              </w:rPr>
              <w:t>Prosedur</w:t>
            </w:r>
            <w:proofErr w:type="spellEnd"/>
            <w:r w:rsidRPr="0001568F">
              <w:rPr>
                <w:rFonts w:ascii="Cambria" w:hAnsi="Cambria"/>
                <w:b/>
                <w:sz w:val="20"/>
                <w:lang w:val="en-ID"/>
              </w:rPr>
              <w:t xml:space="preserve"> Unloading BBM </w:t>
            </w:r>
          </w:p>
        </w:tc>
        <w:tc>
          <w:tcPr>
            <w:tcW w:w="3698" w:type="dxa"/>
            <w:gridSpan w:val="3"/>
            <w:vAlign w:val="center"/>
          </w:tcPr>
          <w:p w14:paraId="277B951C" w14:textId="15CC97E1" w:rsidR="0001568F" w:rsidRPr="0001568F" w:rsidRDefault="0001568F" w:rsidP="00DA0975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 w:rsidRPr="0001568F">
              <w:rPr>
                <w:rFonts w:ascii="Cambria" w:hAnsi="Cambria"/>
                <w:b/>
                <w:sz w:val="20"/>
              </w:rPr>
              <w:t>DOC. NO. : WI-EHS-</w:t>
            </w:r>
            <w:r>
              <w:rPr>
                <w:rFonts w:ascii="Cambria" w:hAnsi="Cambria"/>
                <w:b/>
                <w:sz w:val="20"/>
                <w:lang w:val="en-ID"/>
              </w:rPr>
              <w:t>07</w:t>
            </w:r>
          </w:p>
        </w:tc>
      </w:tr>
      <w:tr w:rsidR="0001568F" w:rsidRPr="0001568F" w14:paraId="2F000A11" w14:textId="77777777" w:rsidTr="00DA0975">
        <w:tc>
          <w:tcPr>
            <w:tcW w:w="5931" w:type="dxa"/>
            <w:gridSpan w:val="2"/>
            <w:vMerge/>
            <w:vAlign w:val="center"/>
          </w:tcPr>
          <w:p w14:paraId="5F82C419" w14:textId="77777777" w:rsidR="0001568F" w:rsidRPr="0001568F" w:rsidRDefault="0001568F" w:rsidP="00DA097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6A9D696" w14:textId="77777777" w:rsidR="0001568F" w:rsidRPr="0001568F" w:rsidRDefault="0001568F" w:rsidP="00DA0975">
            <w:pPr>
              <w:jc w:val="center"/>
              <w:rPr>
                <w:rFonts w:ascii="Cambria" w:hAnsi="Cambria"/>
                <w:sz w:val="20"/>
              </w:rPr>
            </w:pPr>
            <w:r w:rsidRPr="0001568F">
              <w:rPr>
                <w:rFonts w:ascii="Cambria" w:hAnsi="Cambria" w:cs="Calibri"/>
                <w:sz w:val="20"/>
              </w:rPr>
              <w:t>REV. 0</w:t>
            </w:r>
          </w:p>
        </w:tc>
        <w:tc>
          <w:tcPr>
            <w:tcW w:w="1893" w:type="dxa"/>
            <w:vAlign w:val="center"/>
          </w:tcPr>
          <w:p w14:paraId="2C9A1ABA" w14:textId="77777777" w:rsidR="0001568F" w:rsidRPr="0001568F" w:rsidRDefault="0001568F" w:rsidP="00DA0975">
            <w:pPr>
              <w:jc w:val="center"/>
              <w:rPr>
                <w:rFonts w:ascii="Cambria" w:hAnsi="Cambria"/>
                <w:sz w:val="20"/>
              </w:rPr>
            </w:pPr>
            <w:r w:rsidRPr="0001568F">
              <w:rPr>
                <w:rFonts w:ascii="Cambria" w:hAnsi="Cambria" w:cs="Calibri"/>
                <w:sz w:val="20"/>
                <w:lang w:val="en-ID"/>
              </w:rPr>
              <w:t>Hal:</w:t>
            </w:r>
            <w:r w:rsidRPr="0001568F">
              <w:rPr>
                <w:rFonts w:ascii="Cambria" w:hAnsi="Cambria" w:cs="Calibri"/>
                <w:sz w:val="20"/>
              </w:rPr>
              <w:t xml:space="preserve"> 1</w:t>
            </w:r>
            <w:r w:rsidRPr="0001568F">
              <w:rPr>
                <w:rFonts w:ascii="Cambria" w:hAnsi="Cambria" w:cs="Calibri"/>
                <w:sz w:val="20"/>
                <w:lang w:val="en-ID"/>
              </w:rPr>
              <w:t>/</w:t>
            </w:r>
            <w:r w:rsidRPr="0001568F">
              <w:rPr>
                <w:rFonts w:ascii="Cambria" w:hAnsi="Cambria" w:cs="Calibri"/>
                <w:sz w:val="20"/>
              </w:rPr>
              <w:t>1</w:t>
            </w:r>
          </w:p>
        </w:tc>
      </w:tr>
      <w:tr w:rsidR="0001568F" w:rsidRPr="0001568F" w14:paraId="332A6F64" w14:textId="77777777" w:rsidTr="00E204DB">
        <w:tc>
          <w:tcPr>
            <w:tcW w:w="9629" w:type="dxa"/>
            <w:gridSpan w:val="5"/>
            <w:vAlign w:val="center"/>
          </w:tcPr>
          <w:p w14:paraId="0F852ECE" w14:textId="77777777" w:rsidR="0001568F" w:rsidRPr="0001568F" w:rsidRDefault="0001568F" w:rsidP="000156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 w:cs="Calibri"/>
                <w:sz w:val="20"/>
                <w:szCs w:val="20"/>
                <w:lang w:val="en-ID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Pastikan nama dan alamat tujuan sesuai dengan surat jalan</w:t>
            </w:r>
          </w:p>
          <w:p w14:paraId="044B0692" w14:textId="4D47BD7E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Pemeriksaan dokumen oleh Petugas Security:</w:t>
            </w:r>
          </w:p>
          <w:p w14:paraId="0B04CF4E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Parkir Truk Tangki di tempat yang aman dan rata, posisikan truk tangki menghadap kearah luar, pasang hand break/rem tangan dan mesin dimatikan.</w:t>
            </w:r>
          </w:p>
          <w:p w14:paraId="0574BD9E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Pasang Safety cone dibelakang dan samping truk tangki.</w:t>
            </w:r>
          </w:p>
          <w:p w14:paraId="60265A2D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Ganjal roda</w:t>
            </w:r>
          </w:p>
          <w:p w14:paraId="4BF21872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Letakkan APAR (Tabung Pemadam Api) disamping bottom leader, pasang arde ground.</w:t>
            </w:r>
          </w:p>
          <w:p w14:paraId="2C460BA7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Pemeriksaan tangki kargo (segel atas dan bawah) oleh petugas penerima</w:t>
            </w:r>
            <w:r w:rsidRPr="0001568F">
              <w:rPr>
                <w:rFonts w:ascii="Cambria" w:hAnsi="Cambria" w:cs="Arial"/>
                <w:sz w:val="20"/>
                <w:szCs w:val="20"/>
                <w:lang w:val="en-ID"/>
              </w:rPr>
              <w:t xml:space="preserve"> </w:t>
            </w:r>
            <w:r w:rsidRPr="0001568F">
              <w:rPr>
                <w:rFonts w:ascii="Cambria" w:hAnsi="Cambria" w:cs="Arial"/>
                <w:sz w:val="20"/>
                <w:szCs w:val="20"/>
              </w:rPr>
              <w:t>pembongkar BBM /Oli didiampingi crew truk tangki dan pastikan segel utuh dan tidak cacat dan cocokkan nomor segel dengan surat jalan.</w:t>
            </w:r>
          </w:p>
          <w:p w14:paraId="63FAAAA9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Crew truk tangki bersama petugas pembongkaran memeriksa dan mempersiapkan peralatan pembongkaran BBM/Oli dan perlengkapan keamanannya.</w:t>
            </w:r>
          </w:p>
          <w:p w14:paraId="3A09BEB2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Didampingi crew truk tangki,petugas pembongkaran dipersilahkan memutus segel.</w:t>
            </w:r>
          </w:p>
          <w:p w14:paraId="5FAFF201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Proses pembongkaran dimulai dengan posisi driver tetap dekat pada posisi kemudi kendaraan dan tidak diperkenankan meninggalkan kendaraan saat un-loading.</w:t>
            </w:r>
          </w:p>
          <w:p w14:paraId="0E919D0A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Crew truk tangki dan petugas pembongkaran tetap mengikuti proses pembongkar-an sampai selesai &amp; memastikan tidak terjadi kebocoran pada saat pembongkaran.</w:t>
            </w:r>
          </w:p>
          <w:p w14:paraId="315A0131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Setelah tangki cargo kosong dilanjutkan dengan penirisan BBM/Oli yang ada di alkon dan selang menggunakan ember untuk ditaruh ditempat penampungan dan pastikan tidak ada sisa BBM/Oli pada tangki.</w:t>
            </w:r>
          </w:p>
          <w:p w14:paraId="41280325" w14:textId="77777777" w:rsidR="0001568F" w:rsidRP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Perlengkapan bongkar dibereskan dan dikemas seperti semula dan truk berjalan pelan-pelan meninggalkan lokasi dan pastikan safety saat meninggalkan lokasi.</w:t>
            </w:r>
          </w:p>
          <w:p w14:paraId="333EC324" w14:textId="77777777" w:rsidR="0001568F" w:rsidRDefault="0001568F" w:rsidP="0001568F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r w:rsidRPr="0001568F">
              <w:rPr>
                <w:rFonts w:ascii="Cambria" w:hAnsi="Cambria" w:cs="Arial"/>
                <w:sz w:val="20"/>
                <w:szCs w:val="20"/>
              </w:rPr>
              <w:t>Bersihkan bekas BBM/Oli yang tercecer dengan serbuk gergaji dan buang ke penampungan limbah B3.</w:t>
            </w:r>
          </w:p>
          <w:p w14:paraId="16CC356E" w14:textId="64EB5593" w:rsidR="0001568F" w:rsidRPr="0001568F" w:rsidRDefault="0001568F" w:rsidP="0001568F">
            <w:pPr>
              <w:autoSpaceDE w:val="0"/>
              <w:autoSpaceDN w:val="0"/>
              <w:rPr>
                <w:rFonts w:ascii="Cambria" w:hAnsi="Cambria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1568F" w:rsidRPr="0001568F" w14:paraId="626E42D7" w14:textId="77777777" w:rsidTr="0001568F">
        <w:tc>
          <w:tcPr>
            <w:tcW w:w="3209" w:type="dxa"/>
            <w:vAlign w:val="center"/>
          </w:tcPr>
          <w:p w14:paraId="1C528285" w14:textId="77777777" w:rsidR="0001568F" w:rsidRPr="0001568F" w:rsidRDefault="0001568F" w:rsidP="0001568F">
            <w:pPr>
              <w:tabs>
                <w:tab w:val="left" w:pos="360"/>
                <w:tab w:val="left" w:pos="720"/>
                <w:tab w:val="left" w:pos="1080"/>
                <w:tab w:val="left" w:pos="1843"/>
                <w:tab w:val="left" w:pos="3600"/>
              </w:tabs>
              <w:jc w:val="center"/>
              <w:rPr>
                <w:rFonts w:ascii="Cambria" w:hAnsi="Cambria"/>
                <w:sz w:val="20"/>
              </w:rPr>
            </w:pPr>
            <w:r w:rsidRPr="0001568F">
              <w:rPr>
                <w:rFonts w:ascii="Cambria" w:hAnsi="Cambria"/>
                <w:sz w:val="20"/>
              </w:rPr>
              <w:t>Issued by :</w:t>
            </w:r>
          </w:p>
          <w:p w14:paraId="2465E17D" w14:textId="77777777" w:rsidR="0001568F" w:rsidRPr="0001568F" w:rsidRDefault="0001568F" w:rsidP="0001568F">
            <w:pPr>
              <w:jc w:val="center"/>
              <w:rPr>
                <w:rFonts w:ascii="Cambria" w:hAnsi="Cambria" w:cs="Arial"/>
                <w:sz w:val="20"/>
              </w:rPr>
            </w:pPr>
          </w:p>
          <w:p w14:paraId="73884296" w14:textId="77777777" w:rsidR="0001568F" w:rsidRPr="0001568F" w:rsidRDefault="0001568F" w:rsidP="0001568F">
            <w:pPr>
              <w:jc w:val="center"/>
              <w:rPr>
                <w:rFonts w:ascii="Cambria" w:hAnsi="Cambria" w:cs="Arial"/>
                <w:sz w:val="20"/>
              </w:rPr>
            </w:pPr>
          </w:p>
          <w:p w14:paraId="51C6588B" w14:textId="4D6F6DF3" w:rsidR="0001568F" w:rsidRPr="0001568F" w:rsidRDefault="0001568F" w:rsidP="0001568F">
            <w:pPr>
              <w:jc w:val="center"/>
              <w:rPr>
                <w:rFonts w:ascii="Cambria" w:hAnsi="Cambria" w:cs="Calibri"/>
                <w:sz w:val="20"/>
                <w:lang w:val="en-ID"/>
              </w:rPr>
            </w:pPr>
            <w:r w:rsidRPr="0001568F">
              <w:rPr>
                <w:rFonts w:ascii="Cambria" w:hAnsi="Cambria"/>
                <w:sz w:val="20"/>
              </w:rPr>
              <w:t>EHS Document Controller</w:t>
            </w:r>
          </w:p>
        </w:tc>
        <w:tc>
          <w:tcPr>
            <w:tcW w:w="3023" w:type="dxa"/>
            <w:gridSpan w:val="2"/>
          </w:tcPr>
          <w:p w14:paraId="1D704FFC" w14:textId="77777777" w:rsidR="0001568F" w:rsidRPr="0001568F" w:rsidRDefault="0001568F" w:rsidP="0001568F">
            <w:pPr>
              <w:jc w:val="center"/>
              <w:rPr>
                <w:rFonts w:ascii="Cambria" w:hAnsi="Cambria" w:cs="Arial"/>
                <w:sz w:val="20"/>
              </w:rPr>
            </w:pPr>
            <w:r w:rsidRPr="0001568F">
              <w:rPr>
                <w:rFonts w:ascii="Cambria" w:hAnsi="Cambria"/>
                <w:sz w:val="20"/>
              </w:rPr>
              <w:t>Reviewed by :</w:t>
            </w:r>
          </w:p>
          <w:p w14:paraId="78B9485E" w14:textId="77777777" w:rsidR="0001568F" w:rsidRPr="0001568F" w:rsidRDefault="0001568F" w:rsidP="0001568F">
            <w:pPr>
              <w:jc w:val="center"/>
              <w:rPr>
                <w:rFonts w:ascii="Cambria" w:hAnsi="Cambria" w:cs="Arial"/>
                <w:sz w:val="20"/>
              </w:rPr>
            </w:pPr>
          </w:p>
          <w:p w14:paraId="771A2579" w14:textId="77777777" w:rsidR="0001568F" w:rsidRPr="0001568F" w:rsidRDefault="0001568F" w:rsidP="0001568F">
            <w:pPr>
              <w:jc w:val="center"/>
              <w:rPr>
                <w:rFonts w:ascii="Cambria" w:hAnsi="Cambria" w:cs="Arial"/>
                <w:sz w:val="20"/>
              </w:rPr>
            </w:pPr>
          </w:p>
          <w:p w14:paraId="413FACC8" w14:textId="411C7F61" w:rsidR="0001568F" w:rsidRPr="0001568F" w:rsidRDefault="0001568F" w:rsidP="0001568F">
            <w:pPr>
              <w:jc w:val="center"/>
              <w:rPr>
                <w:rFonts w:ascii="Cambria" w:hAnsi="Cambria" w:cs="Calibri"/>
                <w:sz w:val="20"/>
                <w:lang w:val="en-ID"/>
              </w:rPr>
            </w:pPr>
            <w:r w:rsidRPr="0001568F">
              <w:rPr>
                <w:rFonts w:ascii="Cambria" w:hAnsi="Cambria"/>
                <w:sz w:val="20"/>
              </w:rPr>
              <w:t>EHS Coordinator</w:t>
            </w:r>
          </w:p>
        </w:tc>
        <w:tc>
          <w:tcPr>
            <w:tcW w:w="3397" w:type="dxa"/>
            <w:gridSpan w:val="2"/>
          </w:tcPr>
          <w:p w14:paraId="7D4F7FC8" w14:textId="77777777" w:rsidR="0001568F" w:rsidRPr="0001568F" w:rsidRDefault="0001568F" w:rsidP="0001568F">
            <w:pPr>
              <w:jc w:val="center"/>
              <w:rPr>
                <w:rFonts w:ascii="Cambria" w:hAnsi="Cambria"/>
                <w:sz w:val="20"/>
              </w:rPr>
            </w:pPr>
            <w:r w:rsidRPr="0001568F">
              <w:rPr>
                <w:rFonts w:ascii="Cambria" w:hAnsi="Cambria"/>
                <w:sz w:val="20"/>
              </w:rPr>
              <w:t>Approved by :</w:t>
            </w:r>
          </w:p>
          <w:p w14:paraId="6DE609CC" w14:textId="77777777" w:rsidR="0001568F" w:rsidRPr="0001568F" w:rsidRDefault="0001568F" w:rsidP="0001568F">
            <w:pPr>
              <w:jc w:val="center"/>
              <w:rPr>
                <w:rFonts w:ascii="Cambria" w:hAnsi="Cambria" w:cs="Arial"/>
                <w:sz w:val="20"/>
              </w:rPr>
            </w:pPr>
          </w:p>
          <w:p w14:paraId="2D12D7EA" w14:textId="77777777" w:rsidR="0001568F" w:rsidRPr="0001568F" w:rsidRDefault="0001568F" w:rsidP="0001568F">
            <w:pPr>
              <w:jc w:val="center"/>
              <w:rPr>
                <w:rFonts w:ascii="Cambria" w:hAnsi="Cambria" w:cs="Arial"/>
                <w:sz w:val="20"/>
              </w:rPr>
            </w:pPr>
          </w:p>
          <w:p w14:paraId="3BFC8B06" w14:textId="2F5ADBAD" w:rsidR="0001568F" w:rsidRPr="0001568F" w:rsidRDefault="0001568F" w:rsidP="0001568F">
            <w:pPr>
              <w:jc w:val="center"/>
              <w:rPr>
                <w:rFonts w:ascii="Cambria" w:hAnsi="Cambria" w:cs="Calibri"/>
                <w:sz w:val="20"/>
                <w:lang w:val="en-ID"/>
              </w:rPr>
            </w:pPr>
            <w:r w:rsidRPr="0001568F">
              <w:rPr>
                <w:rFonts w:ascii="Cambria" w:hAnsi="Cambria"/>
                <w:sz w:val="20"/>
              </w:rPr>
              <w:t>EHS Management</w:t>
            </w:r>
            <w:r w:rsidRPr="0001568F">
              <w:rPr>
                <w:rFonts w:ascii="Cambria" w:hAnsi="Cambria"/>
                <w:sz w:val="20"/>
                <w:lang w:val="en-ID"/>
              </w:rPr>
              <w:t xml:space="preserve"> </w:t>
            </w:r>
            <w:r w:rsidRPr="0001568F">
              <w:rPr>
                <w:rFonts w:ascii="Cambria" w:hAnsi="Cambria"/>
                <w:sz w:val="20"/>
              </w:rPr>
              <w:t>Representative</w:t>
            </w:r>
          </w:p>
        </w:tc>
      </w:tr>
    </w:tbl>
    <w:p w14:paraId="0B83582E" w14:textId="77777777" w:rsidR="000C4104" w:rsidRPr="0001568F" w:rsidRDefault="000C4104">
      <w:pPr>
        <w:rPr>
          <w:rFonts w:ascii="Cambria" w:hAnsi="Cambria"/>
        </w:rPr>
      </w:pPr>
    </w:p>
    <w:sectPr w:rsidR="000C4104" w:rsidRPr="0001568F" w:rsidSect="0001568F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90F05"/>
    <w:multiLevelType w:val="singleLevel"/>
    <w:tmpl w:val="B56C73D2"/>
    <w:lvl w:ilvl="0">
      <w:start w:val="3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9D904E3"/>
    <w:multiLevelType w:val="hybridMultilevel"/>
    <w:tmpl w:val="7E308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05721"/>
    <w:multiLevelType w:val="hybridMultilevel"/>
    <w:tmpl w:val="929CEEC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8F"/>
    <w:rsid w:val="0001568F"/>
    <w:rsid w:val="000C4104"/>
    <w:rsid w:val="00193135"/>
    <w:rsid w:val="00706469"/>
    <w:rsid w:val="007839C1"/>
    <w:rsid w:val="00A73933"/>
    <w:rsid w:val="00AB7CDA"/>
    <w:rsid w:val="00F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E547"/>
  <w15:chartTrackingRefBased/>
  <w15:docId w15:val="{C8687569-3F77-44E8-8F51-38132C3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68F"/>
    <w:pPr>
      <w:ind w:left="720"/>
      <w:contextualSpacing/>
    </w:pPr>
  </w:style>
  <w:style w:type="paragraph" w:styleId="Footer">
    <w:name w:val="footer"/>
    <w:basedOn w:val="Normal"/>
    <w:link w:val="FooterChar"/>
    <w:rsid w:val="0001568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156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2022-08-13T02:16:00Z</dcterms:created>
  <dcterms:modified xsi:type="dcterms:W3CDTF">2022-08-13T02:23:00Z</dcterms:modified>
</cp:coreProperties>
</file>